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A93A" w14:textId="77777777" w:rsidR="00074A57" w:rsidRDefault="00074A57">
      <w:pPr>
        <w:pBdr>
          <w:top w:val="nil"/>
          <w:left w:val="nil"/>
          <w:bottom w:val="nil"/>
          <w:right w:val="nil"/>
          <w:between w:val="nil"/>
        </w:pBdr>
        <w:spacing w:before="3"/>
        <w:rPr>
          <w:color w:val="000000"/>
        </w:rPr>
      </w:pPr>
    </w:p>
    <w:p w14:paraId="0FB7D77C" w14:textId="77777777" w:rsidR="00074A57" w:rsidRDefault="00074A57">
      <w:pPr>
        <w:spacing w:before="84"/>
        <w:ind w:left="623" w:right="490"/>
        <w:jc w:val="center"/>
        <w:rPr>
          <w:b/>
          <w:i/>
        </w:rPr>
      </w:pPr>
    </w:p>
    <w:p w14:paraId="1AD2797B" w14:textId="77777777" w:rsidR="00074A57" w:rsidRDefault="00074A57">
      <w:pPr>
        <w:spacing w:before="84"/>
        <w:ind w:left="623" w:right="490"/>
        <w:jc w:val="center"/>
        <w:rPr>
          <w:b/>
          <w:i/>
        </w:rPr>
      </w:pPr>
    </w:p>
    <w:p w14:paraId="178B1776" w14:textId="77777777" w:rsidR="00074A57" w:rsidRDefault="0069085E">
      <w:pPr>
        <w:spacing w:before="84"/>
        <w:ind w:left="623" w:right="490"/>
        <w:jc w:val="center"/>
        <w:rPr>
          <w:b/>
        </w:rPr>
      </w:pPr>
      <w:r>
        <w:rPr>
          <w:b/>
        </w:rPr>
        <w:t>Students with Exceptionalities Handbook</w:t>
      </w:r>
    </w:p>
    <w:p w14:paraId="4E0FD10C" w14:textId="77777777" w:rsidR="00074A57" w:rsidRDefault="00074A57">
      <w:pPr>
        <w:pBdr>
          <w:top w:val="nil"/>
          <w:left w:val="nil"/>
          <w:bottom w:val="nil"/>
          <w:right w:val="nil"/>
          <w:between w:val="nil"/>
        </w:pBdr>
        <w:rPr>
          <w:b/>
        </w:rPr>
      </w:pPr>
    </w:p>
    <w:p w14:paraId="4FD3A8A1" w14:textId="77777777" w:rsidR="00074A57" w:rsidRDefault="00074A57">
      <w:pPr>
        <w:pBdr>
          <w:top w:val="nil"/>
          <w:left w:val="nil"/>
          <w:bottom w:val="nil"/>
          <w:right w:val="nil"/>
          <w:between w:val="nil"/>
        </w:pBdr>
        <w:rPr>
          <w:b/>
          <w:color w:val="000000"/>
        </w:rPr>
      </w:pPr>
    </w:p>
    <w:p w14:paraId="05F8F837" w14:textId="02D14F1E" w:rsidR="00074A57" w:rsidRDefault="00074A57">
      <w:pPr>
        <w:pBdr>
          <w:top w:val="nil"/>
          <w:left w:val="nil"/>
          <w:bottom w:val="nil"/>
          <w:right w:val="nil"/>
          <w:between w:val="nil"/>
        </w:pBdr>
        <w:rPr>
          <w:noProof/>
        </w:rPr>
      </w:pPr>
    </w:p>
    <w:p w14:paraId="5517E784" w14:textId="32D4D0B2" w:rsidR="005A76DA" w:rsidRDefault="005A76DA">
      <w:pPr>
        <w:pBdr>
          <w:top w:val="nil"/>
          <w:left w:val="nil"/>
          <w:bottom w:val="nil"/>
          <w:right w:val="nil"/>
          <w:between w:val="nil"/>
        </w:pBdr>
        <w:rPr>
          <w:noProof/>
        </w:rPr>
      </w:pPr>
      <w:r>
        <w:rPr>
          <w:noProof/>
        </w:rPr>
        <w:drawing>
          <wp:anchor distT="0" distB="0" distL="114300" distR="114300" simplePos="0" relativeHeight="251659264" behindDoc="1" locked="0" layoutInCell="1" allowOverlap="1" wp14:anchorId="16FBBCEF" wp14:editId="320041B4">
            <wp:simplePos x="0" y="0"/>
            <wp:positionH relativeFrom="page">
              <wp:posOffset>1559263</wp:posOffset>
            </wp:positionH>
            <wp:positionV relativeFrom="margin">
              <wp:posOffset>1335283</wp:posOffset>
            </wp:positionV>
            <wp:extent cx="6985000" cy="903922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0" cy="9039225"/>
                    </a:xfrm>
                    <a:prstGeom prst="rect">
                      <a:avLst/>
                    </a:prstGeom>
                    <a:noFill/>
                  </pic:spPr>
                </pic:pic>
              </a:graphicData>
            </a:graphic>
            <wp14:sizeRelH relativeFrom="page">
              <wp14:pctWidth>0</wp14:pctWidth>
            </wp14:sizeRelH>
            <wp14:sizeRelV relativeFrom="page">
              <wp14:pctHeight>0</wp14:pctHeight>
            </wp14:sizeRelV>
          </wp:anchor>
        </w:drawing>
      </w:r>
    </w:p>
    <w:p w14:paraId="19E66226" w14:textId="68363A50" w:rsidR="005A76DA" w:rsidRDefault="005A76DA">
      <w:pPr>
        <w:pBdr>
          <w:top w:val="nil"/>
          <w:left w:val="nil"/>
          <w:bottom w:val="nil"/>
          <w:right w:val="nil"/>
          <w:between w:val="nil"/>
        </w:pBdr>
        <w:rPr>
          <w:noProof/>
        </w:rPr>
      </w:pPr>
    </w:p>
    <w:p w14:paraId="37968C98" w14:textId="1AA63E7E" w:rsidR="005A76DA" w:rsidRDefault="005A76DA">
      <w:pPr>
        <w:pBdr>
          <w:top w:val="nil"/>
          <w:left w:val="nil"/>
          <w:bottom w:val="nil"/>
          <w:right w:val="nil"/>
          <w:between w:val="nil"/>
        </w:pBdr>
        <w:rPr>
          <w:noProof/>
        </w:rPr>
      </w:pPr>
    </w:p>
    <w:p w14:paraId="7E8DA498" w14:textId="34096C17" w:rsidR="005A76DA" w:rsidRDefault="005A76DA">
      <w:pPr>
        <w:pBdr>
          <w:top w:val="nil"/>
          <w:left w:val="nil"/>
          <w:bottom w:val="nil"/>
          <w:right w:val="nil"/>
          <w:between w:val="nil"/>
        </w:pBdr>
        <w:rPr>
          <w:noProof/>
        </w:rPr>
      </w:pPr>
    </w:p>
    <w:p w14:paraId="10270479" w14:textId="51C657D9" w:rsidR="005A76DA" w:rsidRDefault="005A76DA">
      <w:pPr>
        <w:pBdr>
          <w:top w:val="nil"/>
          <w:left w:val="nil"/>
          <w:bottom w:val="nil"/>
          <w:right w:val="nil"/>
          <w:between w:val="nil"/>
        </w:pBdr>
        <w:rPr>
          <w:noProof/>
        </w:rPr>
      </w:pPr>
    </w:p>
    <w:p w14:paraId="01E99479" w14:textId="78F1A232" w:rsidR="005A76DA" w:rsidRDefault="005A76DA">
      <w:pPr>
        <w:pBdr>
          <w:top w:val="nil"/>
          <w:left w:val="nil"/>
          <w:bottom w:val="nil"/>
          <w:right w:val="nil"/>
          <w:between w:val="nil"/>
        </w:pBdr>
        <w:rPr>
          <w:noProof/>
        </w:rPr>
      </w:pPr>
    </w:p>
    <w:p w14:paraId="68E859DD" w14:textId="0A182146" w:rsidR="005A76DA" w:rsidRDefault="005A76DA" w:rsidP="005A76DA">
      <w:pPr>
        <w:pBdr>
          <w:top w:val="nil"/>
          <w:left w:val="nil"/>
          <w:bottom w:val="nil"/>
          <w:right w:val="nil"/>
          <w:between w:val="nil"/>
        </w:pBdr>
        <w:jc w:val="center"/>
        <w:rPr>
          <w:noProof/>
        </w:rPr>
      </w:pPr>
    </w:p>
    <w:p w14:paraId="229412CA" w14:textId="25A1A5ED" w:rsidR="005A76DA" w:rsidRDefault="005A76DA">
      <w:pPr>
        <w:pBdr>
          <w:top w:val="nil"/>
          <w:left w:val="nil"/>
          <w:bottom w:val="nil"/>
          <w:right w:val="nil"/>
          <w:between w:val="nil"/>
        </w:pBdr>
        <w:rPr>
          <w:noProof/>
        </w:rPr>
      </w:pPr>
    </w:p>
    <w:p w14:paraId="45674712" w14:textId="261E4C71" w:rsidR="005A76DA" w:rsidRDefault="005A76DA">
      <w:pPr>
        <w:pBdr>
          <w:top w:val="nil"/>
          <w:left w:val="nil"/>
          <w:bottom w:val="nil"/>
          <w:right w:val="nil"/>
          <w:between w:val="nil"/>
        </w:pBdr>
        <w:rPr>
          <w:noProof/>
        </w:rPr>
      </w:pPr>
    </w:p>
    <w:p w14:paraId="736748CA" w14:textId="5C6060FF" w:rsidR="005A76DA" w:rsidRDefault="005A76DA">
      <w:pPr>
        <w:pBdr>
          <w:top w:val="nil"/>
          <w:left w:val="nil"/>
          <w:bottom w:val="nil"/>
          <w:right w:val="nil"/>
          <w:between w:val="nil"/>
        </w:pBdr>
        <w:rPr>
          <w:noProof/>
        </w:rPr>
      </w:pPr>
    </w:p>
    <w:p w14:paraId="7875FAF6" w14:textId="77777777" w:rsidR="005A76DA" w:rsidRDefault="005A76DA">
      <w:pPr>
        <w:pBdr>
          <w:top w:val="nil"/>
          <w:left w:val="nil"/>
          <w:bottom w:val="nil"/>
          <w:right w:val="nil"/>
          <w:between w:val="nil"/>
        </w:pBdr>
        <w:rPr>
          <w:b/>
          <w:color w:val="000000"/>
        </w:rPr>
      </w:pPr>
    </w:p>
    <w:p w14:paraId="3B5713A6" w14:textId="77777777" w:rsidR="00074A57" w:rsidRDefault="00074A57">
      <w:pPr>
        <w:spacing w:before="11"/>
        <w:rPr>
          <w:b/>
          <w:color w:val="000000"/>
        </w:rPr>
      </w:pPr>
    </w:p>
    <w:p w14:paraId="16998D97" w14:textId="77777777" w:rsidR="00074A57" w:rsidRDefault="0069085E">
      <w:pPr>
        <w:spacing w:before="526" w:line="288" w:lineRule="auto"/>
        <w:ind w:left="666" w:firstLine="2800"/>
        <w:rPr>
          <w:b/>
        </w:rPr>
      </w:pPr>
      <w:r>
        <w:rPr>
          <w:b/>
        </w:rPr>
        <w:t>IEP Handbook Individualized Education Program</w:t>
      </w:r>
    </w:p>
    <w:p w14:paraId="1BD99BDF" w14:textId="77777777" w:rsidR="00074A57" w:rsidRDefault="00C35C90">
      <w:pPr>
        <w:spacing w:line="684" w:lineRule="auto"/>
        <w:ind w:left="615" w:right="623"/>
        <w:jc w:val="center"/>
        <w:rPr>
          <w:b/>
          <w:color w:val="000000"/>
        </w:rPr>
      </w:pPr>
      <w:hyperlink r:id="rId9">
        <w:r w:rsidR="0069085E">
          <w:rPr>
            <w:b/>
            <w:color w:val="1155CC"/>
            <w:u w:val="single"/>
          </w:rPr>
          <w:t>IEP (PR-07)</w:t>
        </w:r>
      </w:hyperlink>
    </w:p>
    <w:p w14:paraId="063D6E77" w14:textId="77777777" w:rsidR="00074A57" w:rsidRDefault="00074A57">
      <w:pPr>
        <w:pBdr>
          <w:top w:val="nil"/>
          <w:left w:val="nil"/>
          <w:bottom w:val="nil"/>
          <w:right w:val="nil"/>
          <w:between w:val="nil"/>
        </w:pBdr>
        <w:spacing w:before="9"/>
        <w:rPr>
          <w:b/>
          <w:color w:val="000000"/>
        </w:rPr>
      </w:pPr>
    </w:p>
    <w:p w14:paraId="7DC38466" w14:textId="77777777" w:rsidR="00074A57" w:rsidRDefault="0069085E">
      <w:pPr>
        <w:ind w:left="623" w:right="623"/>
        <w:jc w:val="center"/>
      </w:pPr>
      <w:r>
        <w:rPr>
          <w:b/>
        </w:rPr>
        <w:t xml:space="preserve">All </w:t>
      </w:r>
      <w:r>
        <w:rPr>
          <w:b/>
          <w:u w:val="single"/>
        </w:rPr>
        <w:t>underlined</w:t>
      </w:r>
      <w:r>
        <w:rPr>
          <w:b/>
        </w:rPr>
        <w:t xml:space="preserve"> items are live links in the Google version of this document</w:t>
      </w:r>
      <w:r>
        <w:t>.</w:t>
      </w:r>
    </w:p>
    <w:p w14:paraId="50BB2D99" w14:textId="77777777" w:rsidR="00074A57" w:rsidRDefault="00074A57">
      <w:pPr>
        <w:pBdr>
          <w:top w:val="nil"/>
          <w:left w:val="nil"/>
          <w:bottom w:val="nil"/>
          <w:right w:val="nil"/>
          <w:between w:val="nil"/>
        </w:pBdr>
        <w:spacing w:before="10"/>
        <w:rPr>
          <w:color w:val="000000"/>
        </w:rPr>
      </w:pPr>
    </w:p>
    <w:p w14:paraId="37D119D4" w14:textId="77777777" w:rsidR="00074A57" w:rsidRDefault="0069085E">
      <w:pPr>
        <w:ind w:left="623" w:right="623"/>
        <w:jc w:val="center"/>
        <w:rPr>
          <w:b/>
        </w:rPr>
        <w:sectPr w:rsidR="00074A57">
          <w:headerReference w:type="default" r:id="rId10"/>
          <w:footerReference w:type="default" r:id="rId11"/>
          <w:pgSz w:w="12240" w:h="15840"/>
          <w:pgMar w:top="640" w:right="620" w:bottom="600" w:left="620" w:header="117" w:footer="403" w:gutter="0"/>
          <w:pgNumType w:start="1"/>
          <w:cols w:space="720"/>
        </w:sectPr>
      </w:pPr>
      <w:r>
        <w:rPr>
          <w:b/>
        </w:rPr>
        <w:t>This document is a live document and is intended to be used digitally</w:t>
      </w:r>
    </w:p>
    <w:p w14:paraId="6BD8AC49" w14:textId="77777777" w:rsidR="00074A57" w:rsidRDefault="0069085E">
      <w:pPr>
        <w:spacing w:before="83" w:line="290" w:lineRule="auto"/>
        <w:ind w:left="3797" w:right="3795"/>
        <w:jc w:val="center"/>
        <w:rPr>
          <w:b/>
        </w:rPr>
      </w:pPr>
      <w:r>
        <w:rPr>
          <w:b/>
        </w:rPr>
        <w:lastRenderedPageBreak/>
        <w:t xml:space="preserve">Individual Education Plan </w:t>
      </w:r>
    </w:p>
    <w:p w14:paraId="7256574A" w14:textId="77777777" w:rsidR="00074A57" w:rsidRDefault="00C35C90">
      <w:pPr>
        <w:spacing w:before="83" w:line="290" w:lineRule="auto"/>
        <w:ind w:left="3797" w:right="3795"/>
        <w:jc w:val="center"/>
        <w:rPr>
          <w:b/>
        </w:rPr>
      </w:pPr>
      <w:hyperlink r:id="rId12">
        <w:r w:rsidR="0069085E">
          <w:rPr>
            <w:b/>
            <w:color w:val="1155CC"/>
            <w:u w:val="single"/>
          </w:rPr>
          <w:t>IEP (PR-07)</w:t>
        </w:r>
      </w:hyperlink>
    </w:p>
    <w:p w14:paraId="755FABF0" w14:textId="77777777" w:rsidR="00074A57" w:rsidRDefault="00074A57">
      <w:pPr>
        <w:spacing w:before="83" w:line="290" w:lineRule="auto"/>
        <w:ind w:left="3797" w:right="3795"/>
        <w:jc w:val="center"/>
        <w:rPr>
          <w:b/>
        </w:rPr>
      </w:pPr>
    </w:p>
    <w:p w14:paraId="72541257" w14:textId="77777777" w:rsidR="00074A57" w:rsidRDefault="0069085E">
      <w:pPr>
        <w:spacing w:before="1"/>
        <w:ind w:left="100"/>
        <w:rPr>
          <w:b/>
        </w:rPr>
      </w:pPr>
      <w:r>
        <w:rPr>
          <w:b/>
          <w:u w:val="single"/>
        </w:rPr>
        <w:t>Roles and Responsibilities</w:t>
      </w:r>
    </w:p>
    <w:p w14:paraId="1E509310" w14:textId="77777777" w:rsidR="00074A57" w:rsidRDefault="00074A57">
      <w:pPr>
        <w:pBdr>
          <w:top w:val="nil"/>
          <w:left w:val="nil"/>
          <w:bottom w:val="nil"/>
          <w:right w:val="nil"/>
          <w:between w:val="nil"/>
        </w:pBdr>
        <w:spacing w:before="10"/>
        <w:rPr>
          <w:b/>
          <w:color w:val="000000"/>
        </w:rPr>
      </w:pPr>
    </w:p>
    <w:p w14:paraId="14267F3E" w14:textId="20F15C5B" w:rsidR="00074A57" w:rsidRDefault="0069085E">
      <w:pPr>
        <w:numPr>
          <w:ilvl w:val="0"/>
          <w:numId w:val="14"/>
        </w:numPr>
        <w:pBdr>
          <w:top w:val="nil"/>
          <w:left w:val="nil"/>
          <w:bottom w:val="nil"/>
          <w:right w:val="nil"/>
          <w:between w:val="nil"/>
        </w:pBdr>
        <w:tabs>
          <w:tab w:val="left" w:pos="820"/>
        </w:tabs>
        <w:spacing w:line="288" w:lineRule="auto"/>
        <w:ind w:right="385"/>
        <w:rPr>
          <w:color w:val="000000"/>
          <w:sz w:val="14"/>
          <w:szCs w:val="14"/>
        </w:rPr>
      </w:pPr>
      <w:r>
        <w:rPr>
          <w:color w:val="000000"/>
        </w:rPr>
        <w:t xml:space="preserve">Each student </w:t>
      </w:r>
      <w:r w:rsidR="009306BD">
        <w:rPr>
          <w:color w:val="000000"/>
        </w:rPr>
        <w:t xml:space="preserve">enrolled in Regent High School </w:t>
      </w:r>
      <w:r>
        <w:rPr>
          <w:color w:val="000000"/>
        </w:rPr>
        <w:t xml:space="preserve">will be assigned an Intervention Specialist to be their </w:t>
      </w:r>
      <w:r>
        <w:t>Intervention Specialist</w:t>
      </w:r>
      <w:r>
        <w:rPr>
          <w:color w:val="000000"/>
        </w:rPr>
        <w:t xml:space="preserve">. Caseloads are to be approved by the Director </w:t>
      </w:r>
      <w:r>
        <w:t>and Assistant Director of Special Education</w:t>
      </w:r>
      <w:r>
        <w:rPr>
          <w:color w:val="000000"/>
        </w:rPr>
        <w:t>.</w:t>
      </w:r>
    </w:p>
    <w:p w14:paraId="23EC2A5E" w14:textId="77777777" w:rsidR="00074A57" w:rsidRDefault="0069085E">
      <w:pPr>
        <w:numPr>
          <w:ilvl w:val="0"/>
          <w:numId w:val="14"/>
        </w:numPr>
        <w:pBdr>
          <w:top w:val="nil"/>
          <w:left w:val="nil"/>
          <w:bottom w:val="nil"/>
          <w:right w:val="nil"/>
          <w:between w:val="nil"/>
        </w:pBdr>
        <w:tabs>
          <w:tab w:val="left" w:pos="819"/>
        </w:tabs>
        <w:ind w:left="819" w:hanging="359"/>
        <w:rPr>
          <w:color w:val="000000"/>
          <w:sz w:val="14"/>
          <w:szCs w:val="14"/>
        </w:rPr>
      </w:pPr>
      <w:r>
        <w:rPr>
          <w:color w:val="000000"/>
        </w:rPr>
        <w:t>The following roles and responsibilities are not exclusive, but are meant to provide guidance:</w:t>
      </w:r>
    </w:p>
    <w:p w14:paraId="36221E82" w14:textId="77777777" w:rsidR="00074A57" w:rsidRDefault="00074A57">
      <w:pPr>
        <w:pBdr>
          <w:top w:val="nil"/>
          <w:left w:val="nil"/>
          <w:bottom w:val="nil"/>
          <w:right w:val="nil"/>
          <w:between w:val="nil"/>
        </w:pBdr>
        <w:tabs>
          <w:tab w:val="left" w:pos="819"/>
        </w:tabs>
        <w:ind w:left="820"/>
      </w:pPr>
    </w:p>
    <w:p w14:paraId="55F92A35" w14:textId="77777777" w:rsidR="00074A57" w:rsidRDefault="0069085E">
      <w:pPr>
        <w:numPr>
          <w:ilvl w:val="1"/>
          <w:numId w:val="14"/>
        </w:numPr>
        <w:pBdr>
          <w:top w:val="nil"/>
          <w:left w:val="nil"/>
          <w:bottom w:val="nil"/>
          <w:right w:val="nil"/>
          <w:between w:val="nil"/>
        </w:pBdr>
        <w:tabs>
          <w:tab w:val="left" w:pos="1539"/>
        </w:tabs>
        <w:spacing w:before="54"/>
        <w:ind w:left="1539" w:hanging="359"/>
        <w:rPr>
          <w:color w:val="000000"/>
        </w:rPr>
      </w:pPr>
      <w:r>
        <w:rPr>
          <w:color w:val="000000"/>
        </w:rPr>
        <w:t xml:space="preserve">The </w:t>
      </w:r>
      <w:r>
        <w:rPr>
          <w:b/>
          <w:color w:val="000000"/>
        </w:rPr>
        <w:t xml:space="preserve">Director of Special Education </w:t>
      </w:r>
      <w:r>
        <w:rPr>
          <w:color w:val="000000"/>
        </w:rPr>
        <w:t>is responsible to:</w:t>
      </w:r>
    </w:p>
    <w:p w14:paraId="52D509F2"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Provide guidance, training and development to all employees listed below</w:t>
      </w:r>
    </w:p>
    <w:p w14:paraId="51EB68D2"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Act as District Representative for all team meetings involving allocation of resources</w:t>
      </w:r>
    </w:p>
    <w:p w14:paraId="4F212D4F"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Act as District Representative where mediation is required</w:t>
      </w:r>
    </w:p>
    <w:p w14:paraId="46D4148D" w14:textId="77777777" w:rsidR="00074A57" w:rsidRDefault="0069085E">
      <w:pPr>
        <w:numPr>
          <w:ilvl w:val="2"/>
          <w:numId w:val="14"/>
        </w:numPr>
        <w:pBdr>
          <w:top w:val="nil"/>
          <w:left w:val="nil"/>
          <w:bottom w:val="nil"/>
          <w:right w:val="nil"/>
          <w:between w:val="nil"/>
        </w:pBdr>
        <w:tabs>
          <w:tab w:val="left" w:pos="1975"/>
        </w:tabs>
        <w:spacing w:before="54"/>
        <w:ind w:left="2259" w:hanging="549"/>
        <w:rPr>
          <w:color w:val="000000"/>
          <w:sz w:val="12"/>
          <w:szCs w:val="12"/>
        </w:rPr>
      </w:pPr>
      <w:r>
        <w:rPr>
          <w:color w:val="000000"/>
        </w:rPr>
        <w:t>Participate in team meetings as requested by parent or IEP Team</w:t>
      </w:r>
    </w:p>
    <w:p w14:paraId="512551CB" w14:textId="77777777" w:rsidR="00074A57" w:rsidRDefault="0069085E">
      <w:pPr>
        <w:numPr>
          <w:ilvl w:val="2"/>
          <w:numId w:val="14"/>
        </w:numPr>
        <w:pBdr>
          <w:top w:val="nil"/>
          <w:left w:val="nil"/>
          <w:bottom w:val="nil"/>
          <w:right w:val="nil"/>
          <w:between w:val="nil"/>
        </w:pBdr>
        <w:tabs>
          <w:tab w:val="left" w:pos="2260"/>
        </w:tabs>
        <w:spacing w:before="54" w:line="288" w:lineRule="auto"/>
        <w:ind w:right="1280"/>
        <w:rPr>
          <w:color w:val="000000"/>
          <w:sz w:val="12"/>
          <w:szCs w:val="12"/>
        </w:rPr>
      </w:pPr>
      <w:r>
        <w:rPr>
          <w:color w:val="000000"/>
        </w:rPr>
        <w:t>Facilitate Change of Placement when considering Alternative Learning Placement</w:t>
      </w:r>
    </w:p>
    <w:p w14:paraId="1FBFBA28" w14:textId="77777777" w:rsidR="00074A57" w:rsidRDefault="0069085E">
      <w:pPr>
        <w:numPr>
          <w:ilvl w:val="2"/>
          <w:numId w:val="14"/>
        </w:numPr>
        <w:pBdr>
          <w:top w:val="nil"/>
          <w:left w:val="nil"/>
          <w:bottom w:val="nil"/>
          <w:right w:val="nil"/>
          <w:between w:val="nil"/>
        </w:pBdr>
        <w:tabs>
          <w:tab w:val="left" w:pos="2260"/>
        </w:tabs>
        <w:spacing w:before="54" w:line="288" w:lineRule="auto"/>
        <w:ind w:right="1280"/>
        <w:rPr>
          <w:sz w:val="12"/>
          <w:szCs w:val="12"/>
        </w:rPr>
      </w:pPr>
      <w:r>
        <w:t>Work with school Director to set up special transportation Facilitate district Internal Monitoring procedures</w:t>
      </w:r>
    </w:p>
    <w:p w14:paraId="1955491B" w14:textId="77777777" w:rsidR="00074A57" w:rsidRDefault="0069085E">
      <w:pPr>
        <w:numPr>
          <w:ilvl w:val="2"/>
          <w:numId w:val="14"/>
        </w:numPr>
        <w:pBdr>
          <w:top w:val="nil"/>
          <w:left w:val="nil"/>
          <w:bottom w:val="nil"/>
          <w:right w:val="nil"/>
          <w:between w:val="nil"/>
        </w:pBdr>
        <w:tabs>
          <w:tab w:val="left" w:pos="2260"/>
        </w:tabs>
        <w:spacing w:before="54" w:line="288" w:lineRule="auto"/>
        <w:ind w:right="1280"/>
        <w:rPr>
          <w:sz w:val="12"/>
          <w:szCs w:val="12"/>
        </w:rPr>
      </w:pPr>
      <w:r>
        <w:t>Work with district CTE administrator(s) to develop and monitor pathways to CTE for students with disabilities</w:t>
      </w:r>
    </w:p>
    <w:p w14:paraId="77E2499A" w14:textId="77777777" w:rsidR="00074A57" w:rsidRDefault="00074A57">
      <w:pPr>
        <w:pBdr>
          <w:top w:val="nil"/>
          <w:left w:val="nil"/>
          <w:bottom w:val="nil"/>
          <w:right w:val="nil"/>
          <w:between w:val="nil"/>
        </w:pBdr>
        <w:tabs>
          <w:tab w:val="left" w:pos="2260"/>
        </w:tabs>
        <w:spacing w:before="54" w:line="288" w:lineRule="auto"/>
        <w:ind w:left="2260" w:right="1280"/>
      </w:pPr>
    </w:p>
    <w:p w14:paraId="3F2E8D02" w14:textId="77777777" w:rsidR="00074A57" w:rsidRDefault="0069085E">
      <w:pPr>
        <w:numPr>
          <w:ilvl w:val="1"/>
          <w:numId w:val="14"/>
        </w:numPr>
        <w:pBdr>
          <w:top w:val="nil"/>
          <w:left w:val="nil"/>
          <w:bottom w:val="nil"/>
          <w:right w:val="nil"/>
          <w:between w:val="nil"/>
        </w:pBdr>
        <w:tabs>
          <w:tab w:val="left" w:pos="1539"/>
        </w:tabs>
        <w:spacing w:line="274" w:lineRule="auto"/>
        <w:ind w:left="1539" w:hanging="359"/>
        <w:rPr>
          <w:color w:val="000000"/>
        </w:rPr>
      </w:pPr>
      <w:r>
        <w:rPr>
          <w:color w:val="000000"/>
        </w:rPr>
        <w:t xml:space="preserve">The </w:t>
      </w:r>
      <w:r>
        <w:rPr>
          <w:b/>
        </w:rPr>
        <w:t>Assistant Director of Special Education</w:t>
      </w:r>
      <w:r>
        <w:rPr>
          <w:b/>
          <w:color w:val="000000"/>
        </w:rPr>
        <w:t xml:space="preserve"> </w:t>
      </w:r>
      <w:r>
        <w:rPr>
          <w:color w:val="000000"/>
        </w:rPr>
        <w:t>is responsible to:</w:t>
      </w:r>
    </w:p>
    <w:p w14:paraId="77E46D80"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Facilitate Caseload Management</w:t>
      </w:r>
    </w:p>
    <w:p w14:paraId="1149B74C"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t>Facilitate and/or complete</w:t>
      </w:r>
      <w:r>
        <w:rPr>
          <w:color w:val="000000"/>
        </w:rPr>
        <w:t xml:space="preserve"> IEP/ETR Intake Process</w:t>
      </w:r>
    </w:p>
    <w:p w14:paraId="54099262"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 xml:space="preserve">Facilitate Change of Placement </w:t>
      </w:r>
      <w:r>
        <w:rPr>
          <w:b/>
          <w:color w:val="000000"/>
          <w:u w:val="single"/>
        </w:rPr>
        <w:t>within</w:t>
      </w:r>
      <w:r>
        <w:rPr>
          <w:color w:val="000000"/>
        </w:rPr>
        <w:t xml:space="preserve"> district continuum of services</w:t>
      </w:r>
    </w:p>
    <w:p w14:paraId="0E41A726"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Facilitate Manifestation Determination</w:t>
      </w:r>
    </w:p>
    <w:p w14:paraId="07B625B7"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Assist with identifying need for and delivery of Professional Development</w:t>
      </w:r>
    </w:p>
    <w:p w14:paraId="71D186D7"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t>Consult with team members to oversee all service delivery and report any concerns to Director of Special Education</w:t>
      </w:r>
    </w:p>
    <w:p w14:paraId="0E2ECA23"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 xml:space="preserve">Provide 1:1 and small group support to </w:t>
      </w:r>
      <w:r>
        <w:t>Intervention Specialist</w:t>
      </w:r>
      <w:r>
        <w:rPr>
          <w:color w:val="000000"/>
        </w:rPr>
        <w:t>s for the transition process</w:t>
      </w:r>
    </w:p>
    <w:p w14:paraId="340D6713" w14:textId="77777777" w:rsidR="00074A57" w:rsidRDefault="00074A57">
      <w:pPr>
        <w:pBdr>
          <w:top w:val="nil"/>
          <w:left w:val="nil"/>
          <w:bottom w:val="nil"/>
          <w:right w:val="nil"/>
          <w:between w:val="nil"/>
        </w:pBdr>
        <w:tabs>
          <w:tab w:val="left" w:pos="2259"/>
        </w:tabs>
        <w:spacing w:before="54"/>
        <w:ind w:left="2260"/>
      </w:pPr>
    </w:p>
    <w:p w14:paraId="01380CE3" w14:textId="77777777" w:rsidR="00074A57" w:rsidRDefault="0069085E">
      <w:pPr>
        <w:numPr>
          <w:ilvl w:val="1"/>
          <w:numId w:val="14"/>
        </w:numPr>
        <w:pBdr>
          <w:top w:val="nil"/>
          <w:left w:val="nil"/>
          <w:bottom w:val="nil"/>
          <w:right w:val="nil"/>
          <w:between w:val="nil"/>
        </w:pBdr>
        <w:tabs>
          <w:tab w:val="left" w:pos="1539"/>
        </w:tabs>
        <w:spacing w:before="54"/>
        <w:ind w:left="1539" w:hanging="359"/>
        <w:rPr>
          <w:color w:val="000000"/>
        </w:rPr>
      </w:pPr>
      <w:r>
        <w:rPr>
          <w:color w:val="000000"/>
        </w:rPr>
        <w:t xml:space="preserve">The </w:t>
      </w:r>
      <w:r>
        <w:rPr>
          <w:b/>
        </w:rPr>
        <w:t>Intervention Specialist (including Case Managers)</w:t>
      </w:r>
      <w:r>
        <w:rPr>
          <w:b/>
          <w:color w:val="000000"/>
        </w:rPr>
        <w:t xml:space="preserve"> </w:t>
      </w:r>
      <w:r>
        <w:t>are</w:t>
      </w:r>
      <w:r>
        <w:rPr>
          <w:color w:val="000000"/>
        </w:rPr>
        <w:t xml:space="preserve"> responsible to:</w:t>
      </w:r>
    </w:p>
    <w:p w14:paraId="5E5310CB"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Facilitate IEP Development</w:t>
      </w:r>
    </w:p>
    <w:p w14:paraId="33B81BA8" w14:textId="77777777" w:rsidR="00074A57" w:rsidRDefault="0069085E">
      <w:pPr>
        <w:numPr>
          <w:ilvl w:val="2"/>
          <w:numId w:val="14"/>
        </w:numPr>
        <w:tabs>
          <w:tab w:val="left" w:pos="2259"/>
        </w:tabs>
        <w:spacing w:before="54" w:line="276" w:lineRule="auto"/>
        <w:rPr>
          <w:sz w:val="12"/>
          <w:szCs w:val="12"/>
        </w:rPr>
      </w:pPr>
      <w:r>
        <w:t>Facilitate IEP Meeting Schedule</w:t>
      </w:r>
    </w:p>
    <w:p w14:paraId="3909CE27"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Schedule Team Meetings (on Google Calendar)</w:t>
      </w:r>
    </w:p>
    <w:p w14:paraId="48368B01"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Student and Parent Advocacy</w:t>
      </w:r>
    </w:p>
    <w:p w14:paraId="6F7F8139"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Consistent communication with parents and stakeholders</w:t>
      </w:r>
    </w:p>
    <w:p w14:paraId="098D5C13"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Facilitate Progress Monitoring</w:t>
      </w:r>
    </w:p>
    <w:p w14:paraId="0F11FBD4" w14:textId="77777777" w:rsidR="00074A57" w:rsidRDefault="0069085E">
      <w:pPr>
        <w:numPr>
          <w:ilvl w:val="2"/>
          <w:numId w:val="14"/>
        </w:numPr>
        <w:tabs>
          <w:tab w:val="left" w:pos="2259"/>
        </w:tabs>
        <w:spacing w:line="276" w:lineRule="auto"/>
        <w:rPr>
          <w:sz w:val="12"/>
          <w:szCs w:val="12"/>
        </w:rPr>
      </w:pPr>
      <w:r>
        <w:t>Maintain Transition resources/transition assessments</w:t>
      </w:r>
    </w:p>
    <w:p w14:paraId="3FF6ACF6" w14:textId="77777777" w:rsidR="00074A57" w:rsidRDefault="0069085E">
      <w:pPr>
        <w:numPr>
          <w:ilvl w:val="2"/>
          <w:numId w:val="14"/>
        </w:numPr>
        <w:tabs>
          <w:tab w:val="left" w:pos="2259"/>
        </w:tabs>
        <w:spacing w:line="276" w:lineRule="auto"/>
        <w:rPr>
          <w:sz w:val="12"/>
          <w:szCs w:val="12"/>
        </w:rPr>
      </w:pPr>
      <w:r>
        <w:t>Develop relationships and partnerships with local agencies and businesses (</w:t>
      </w:r>
      <w:proofErr w:type="gramStart"/>
      <w:r>
        <w:t>i.e.</w:t>
      </w:r>
      <w:proofErr w:type="gramEnd"/>
      <w:r>
        <w:t xml:space="preserve"> OOD).</w:t>
      </w:r>
    </w:p>
    <w:p w14:paraId="75563500" w14:textId="77777777" w:rsidR="00074A57" w:rsidRDefault="0069085E">
      <w:pPr>
        <w:numPr>
          <w:ilvl w:val="2"/>
          <w:numId w:val="14"/>
        </w:numPr>
        <w:tabs>
          <w:tab w:val="left" w:pos="2259"/>
        </w:tabs>
        <w:spacing w:line="276" w:lineRule="auto"/>
        <w:rPr>
          <w:sz w:val="12"/>
          <w:szCs w:val="12"/>
        </w:rPr>
      </w:pPr>
      <w:r>
        <w:t>M</w:t>
      </w:r>
      <w:r>
        <w:rPr>
          <w:color w:val="000000"/>
        </w:rPr>
        <w:t xml:space="preserve">aintain </w:t>
      </w:r>
      <w:r>
        <w:t xml:space="preserve">special education files </w:t>
      </w:r>
      <w:r>
        <w:rPr>
          <w:color w:val="000000"/>
        </w:rPr>
        <w:t xml:space="preserve">in the building (IE: </w:t>
      </w:r>
      <w:r>
        <w:t>Blue</w:t>
      </w:r>
      <w:r>
        <w:rPr>
          <w:color w:val="000000"/>
        </w:rPr>
        <w:t xml:space="preserve"> Folders)</w:t>
      </w:r>
    </w:p>
    <w:p w14:paraId="073C46D3"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Monitor Least Restrictive Environment</w:t>
      </w:r>
    </w:p>
    <w:p w14:paraId="2E75D004"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t>Facilitate development of Transition Plans</w:t>
      </w:r>
    </w:p>
    <w:p w14:paraId="78B9E83D"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t>Develop and foster pathways to post-secondary education, employment, and independent living</w:t>
      </w:r>
    </w:p>
    <w:p w14:paraId="0F0F749C" w14:textId="77777777" w:rsidR="00074A57" w:rsidRDefault="0069085E">
      <w:pPr>
        <w:numPr>
          <w:ilvl w:val="2"/>
          <w:numId w:val="14"/>
        </w:numPr>
        <w:pBdr>
          <w:top w:val="nil"/>
          <w:left w:val="nil"/>
          <w:bottom w:val="nil"/>
          <w:right w:val="nil"/>
          <w:between w:val="nil"/>
        </w:pBdr>
        <w:tabs>
          <w:tab w:val="left" w:pos="2259"/>
        </w:tabs>
        <w:spacing w:before="54" w:line="276" w:lineRule="auto"/>
        <w:ind w:left="2259" w:hanging="549"/>
        <w:rPr>
          <w:color w:val="000000"/>
          <w:sz w:val="12"/>
          <w:szCs w:val="12"/>
        </w:rPr>
      </w:pPr>
      <w:r>
        <w:rPr>
          <w:color w:val="000000"/>
        </w:rPr>
        <w:lastRenderedPageBreak/>
        <w:t>Ensure implementation of Transition Activities and Services</w:t>
      </w:r>
    </w:p>
    <w:p w14:paraId="5EF92F4E" w14:textId="77777777" w:rsidR="00074A57" w:rsidRDefault="0069085E">
      <w:pPr>
        <w:numPr>
          <w:ilvl w:val="2"/>
          <w:numId w:val="14"/>
        </w:numPr>
        <w:pBdr>
          <w:top w:val="nil"/>
          <w:left w:val="nil"/>
          <w:bottom w:val="nil"/>
          <w:right w:val="nil"/>
          <w:between w:val="nil"/>
        </w:pBdr>
        <w:tabs>
          <w:tab w:val="left" w:pos="2260"/>
        </w:tabs>
        <w:spacing w:before="54" w:line="276" w:lineRule="auto"/>
        <w:ind w:right="653"/>
        <w:rPr>
          <w:color w:val="000000"/>
          <w:sz w:val="12"/>
          <w:szCs w:val="12"/>
        </w:rPr>
      </w:pPr>
      <w:r>
        <w:rPr>
          <w:color w:val="000000"/>
        </w:rPr>
        <w:t>Monitor and/or deliver Specially Designed Instruction, accommodations, and modifications</w:t>
      </w:r>
    </w:p>
    <w:p w14:paraId="1898AABD" w14:textId="77777777" w:rsidR="00074A57" w:rsidRDefault="0069085E">
      <w:pPr>
        <w:numPr>
          <w:ilvl w:val="2"/>
          <w:numId w:val="14"/>
        </w:numPr>
        <w:pBdr>
          <w:top w:val="nil"/>
          <w:left w:val="nil"/>
          <w:bottom w:val="nil"/>
          <w:right w:val="nil"/>
          <w:between w:val="nil"/>
        </w:pBdr>
        <w:tabs>
          <w:tab w:val="left" w:pos="2260"/>
        </w:tabs>
        <w:spacing w:line="276" w:lineRule="auto"/>
        <w:ind w:right="760"/>
        <w:rPr>
          <w:color w:val="000000"/>
          <w:sz w:val="12"/>
          <w:szCs w:val="12"/>
        </w:rPr>
      </w:pPr>
      <w:r>
        <w:rPr>
          <w:color w:val="000000"/>
        </w:rPr>
        <w:t>Report to</w:t>
      </w:r>
      <w:r>
        <w:t xml:space="preserve"> Assistant Director of Special Education </w:t>
      </w:r>
      <w:r>
        <w:rPr>
          <w:color w:val="000000"/>
        </w:rPr>
        <w:t>any concerns over service delivery</w:t>
      </w:r>
    </w:p>
    <w:p w14:paraId="33DAE19D" w14:textId="77777777" w:rsidR="00074A57" w:rsidRDefault="0069085E">
      <w:pPr>
        <w:numPr>
          <w:ilvl w:val="2"/>
          <w:numId w:val="14"/>
        </w:numPr>
        <w:pBdr>
          <w:top w:val="nil"/>
          <w:left w:val="nil"/>
          <w:bottom w:val="nil"/>
          <w:right w:val="nil"/>
          <w:between w:val="nil"/>
        </w:pBdr>
        <w:tabs>
          <w:tab w:val="left" w:pos="2260"/>
        </w:tabs>
        <w:spacing w:line="276" w:lineRule="auto"/>
        <w:ind w:right="760"/>
        <w:rPr>
          <w:sz w:val="12"/>
          <w:szCs w:val="12"/>
        </w:rPr>
      </w:pPr>
      <w:r>
        <w:t>Provide data to support MTSS team</w:t>
      </w:r>
    </w:p>
    <w:p w14:paraId="6F0E0C6A" w14:textId="77777777" w:rsidR="00074A57" w:rsidRDefault="0069085E">
      <w:pPr>
        <w:numPr>
          <w:ilvl w:val="2"/>
          <w:numId w:val="14"/>
        </w:numPr>
        <w:pBdr>
          <w:top w:val="nil"/>
          <w:left w:val="nil"/>
          <w:bottom w:val="nil"/>
          <w:right w:val="nil"/>
          <w:between w:val="nil"/>
        </w:pBdr>
        <w:tabs>
          <w:tab w:val="left" w:pos="2260"/>
        </w:tabs>
        <w:spacing w:line="276" w:lineRule="auto"/>
        <w:ind w:right="760"/>
        <w:rPr>
          <w:sz w:val="12"/>
          <w:szCs w:val="12"/>
        </w:rPr>
      </w:pPr>
      <w:r>
        <w:t xml:space="preserve">Inform staff of students with 504 </w:t>
      </w:r>
      <w:proofErr w:type="gramStart"/>
      <w:r>
        <w:t>accommodation</w:t>
      </w:r>
      <w:proofErr w:type="gramEnd"/>
    </w:p>
    <w:p w14:paraId="08FF2A2F" w14:textId="77777777" w:rsidR="00074A57" w:rsidRDefault="0069085E">
      <w:pPr>
        <w:numPr>
          <w:ilvl w:val="2"/>
          <w:numId w:val="14"/>
        </w:numPr>
        <w:pBdr>
          <w:top w:val="nil"/>
          <w:left w:val="nil"/>
          <w:bottom w:val="nil"/>
          <w:right w:val="nil"/>
          <w:between w:val="nil"/>
        </w:pBdr>
        <w:tabs>
          <w:tab w:val="left" w:pos="2260"/>
        </w:tabs>
        <w:spacing w:line="276" w:lineRule="auto"/>
        <w:ind w:right="760"/>
        <w:rPr>
          <w:sz w:val="12"/>
          <w:szCs w:val="12"/>
        </w:rPr>
      </w:pPr>
      <w:r>
        <w:t>House 504 documents with special education files</w:t>
      </w:r>
    </w:p>
    <w:p w14:paraId="4002014D" w14:textId="77777777" w:rsidR="00074A57" w:rsidRDefault="00074A57">
      <w:pPr>
        <w:pBdr>
          <w:top w:val="nil"/>
          <w:left w:val="nil"/>
          <w:bottom w:val="nil"/>
          <w:right w:val="nil"/>
          <w:between w:val="nil"/>
        </w:pBdr>
        <w:tabs>
          <w:tab w:val="left" w:pos="2260"/>
        </w:tabs>
        <w:spacing w:line="288" w:lineRule="auto"/>
        <w:ind w:right="760"/>
      </w:pPr>
    </w:p>
    <w:p w14:paraId="27F8B19A" w14:textId="77777777" w:rsidR="00074A57" w:rsidRDefault="0069085E">
      <w:pPr>
        <w:numPr>
          <w:ilvl w:val="1"/>
          <w:numId w:val="14"/>
        </w:numPr>
        <w:pBdr>
          <w:top w:val="nil"/>
          <w:left w:val="nil"/>
          <w:bottom w:val="nil"/>
          <w:right w:val="nil"/>
          <w:between w:val="nil"/>
        </w:pBdr>
        <w:tabs>
          <w:tab w:val="left" w:pos="1539"/>
        </w:tabs>
        <w:spacing w:line="274" w:lineRule="auto"/>
        <w:ind w:left="1539" w:hanging="359"/>
        <w:rPr>
          <w:color w:val="000000"/>
        </w:rPr>
      </w:pPr>
      <w:r>
        <w:rPr>
          <w:color w:val="000000"/>
        </w:rPr>
        <w:t xml:space="preserve">The </w:t>
      </w:r>
      <w:r>
        <w:rPr>
          <w:b/>
          <w:color w:val="000000"/>
        </w:rPr>
        <w:t xml:space="preserve">Related Service Provider </w:t>
      </w:r>
      <w:r>
        <w:rPr>
          <w:color w:val="000000"/>
        </w:rPr>
        <w:t>is Responsible to:</w:t>
      </w:r>
    </w:p>
    <w:p w14:paraId="0AC2377E" w14:textId="77777777" w:rsidR="00074A57" w:rsidRDefault="0069085E">
      <w:pPr>
        <w:numPr>
          <w:ilvl w:val="2"/>
          <w:numId w:val="14"/>
        </w:numPr>
        <w:pBdr>
          <w:top w:val="nil"/>
          <w:left w:val="nil"/>
          <w:bottom w:val="nil"/>
          <w:right w:val="nil"/>
          <w:between w:val="nil"/>
        </w:pBdr>
        <w:tabs>
          <w:tab w:val="left" w:pos="2259"/>
        </w:tabs>
        <w:spacing w:before="49"/>
        <w:ind w:left="2259" w:hanging="549"/>
        <w:rPr>
          <w:color w:val="000000"/>
          <w:sz w:val="12"/>
          <w:szCs w:val="12"/>
        </w:rPr>
      </w:pPr>
      <w:r>
        <w:rPr>
          <w:color w:val="000000"/>
        </w:rPr>
        <w:t>Provide services as agreed to by the IEP team and in accordance to the IEP</w:t>
      </w:r>
    </w:p>
    <w:p w14:paraId="57D78861"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Consult with team members to implement and integrate strategies</w:t>
      </w:r>
    </w:p>
    <w:p w14:paraId="0297E681"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Provide services in the Least Restrictive Environment</w:t>
      </w:r>
    </w:p>
    <w:p w14:paraId="1872A09B"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Progress monitor</w:t>
      </w:r>
    </w:p>
    <w:p w14:paraId="00882791" w14:textId="77777777" w:rsidR="00074A57" w:rsidRDefault="0069085E">
      <w:pPr>
        <w:numPr>
          <w:ilvl w:val="2"/>
          <w:numId w:val="14"/>
        </w:numPr>
        <w:pBdr>
          <w:top w:val="nil"/>
          <w:left w:val="nil"/>
          <w:bottom w:val="nil"/>
          <w:right w:val="nil"/>
          <w:between w:val="nil"/>
        </w:pBdr>
        <w:tabs>
          <w:tab w:val="left" w:pos="2260"/>
        </w:tabs>
        <w:spacing w:before="54" w:line="288" w:lineRule="auto"/>
        <w:ind w:right="414"/>
        <w:rPr>
          <w:color w:val="000000"/>
          <w:sz w:val="12"/>
          <w:szCs w:val="12"/>
        </w:rPr>
      </w:pPr>
      <w:r>
        <w:rPr>
          <w:color w:val="000000"/>
        </w:rPr>
        <w:t>Track, monitor and record service delivery, including minutes, as prescribed by IEP</w:t>
      </w:r>
    </w:p>
    <w:p w14:paraId="02629436" w14:textId="77777777" w:rsidR="00074A57" w:rsidRDefault="0069085E">
      <w:pPr>
        <w:numPr>
          <w:ilvl w:val="2"/>
          <w:numId w:val="14"/>
        </w:numPr>
        <w:pBdr>
          <w:top w:val="nil"/>
          <w:left w:val="nil"/>
          <w:bottom w:val="nil"/>
          <w:right w:val="nil"/>
          <w:between w:val="nil"/>
        </w:pBdr>
        <w:tabs>
          <w:tab w:val="left" w:pos="2260"/>
        </w:tabs>
        <w:spacing w:line="288" w:lineRule="auto"/>
        <w:ind w:right="1142"/>
        <w:rPr>
          <w:color w:val="000000"/>
          <w:sz w:val="12"/>
          <w:szCs w:val="12"/>
        </w:rPr>
      </w:pPr>
      <w:r>
        <w:rPr>
          <w:color w:val="000000"/>
        </w:rPr>
        <w:t>Be an active member of the IEP team and assist in IEP development as appropriate</w:t>
      </w:r>
    </w:p>
    <w:p w14:paraId="1ADC8761" w14:textId="77777777" w:rsidR="00074A57" w:rsidRDefault="0069085E">
      <w:pPr>
        <w:numPr>
          <w:ilvl w:val="2"/>
          <w:numId w:val="14"/>
        </w:numPr>
        <w:tabs>
          <w:tab w:val="left" w:pos="2260"/>
        </w:tabs>
        <w:spacing w:line="288" w:lineRule="auto"/>
        <w:ind w:right="760"/>
        <w:rPr>
          <w:sz w:val="12"/>
          <w:szCs w:val="12"/>
        </w:rPr>
      </w:pPr>
      <w:r>
        <w:t>Provide data to support MTSS team</w:t>
      </w:r>
    </w:p>
    <w:p w14:paraId="19425637" w14:textId="77777777" w:rsidR="00074A57" w:rsidRDefault="0069085E">
      <w:pPr>
        <w:numPr>
          <w:ilvl w:val="2"/>
          <w:numId w:val="14"/>
        </w:numPr>
        <w:tabs>
          <w:tab w:val="left" w:pos="2260"/>
        </w:tabs>
        <w:spacing w:line="288" w:lineRule="auto"/>
        <w:ind w:right="760"/>
        <w:rPr>
          <w:sz w:val="12"/>
          <w:szCs w:val="12"/>
        </w:rPr>
      </w:pPr>
      <w:r>
        <w:t>Update 504 evaluations and 504 plans (School Psychologist)</w:t>
      </w:r>
    </w:p>
    <w:p w14:paraId="20F22921" w14:textId="77777777" w:rsidR="00074A57" w:rsidRDefault="00074A57">
      <w:pPr>
        <w:pBdr>
          <w:top w:val="nil"/>
          <w:left w:val="nil"/>
          <w:bottom w:val="nil"/>
          <w:right w:val="nil"/>
          <w:between w:val="nil"/>
        </w:pBdr>
        <w:tabs>
          <w:tab w:val="left" w:pos="2260"/>
        </w:tabs>
        <w:spacing w:line="288" w:lineRule="auto"/>
        <w:ind w:left="2260" w:right="1142"/>
      </w:pPr>
    </w:p>
    <w:p w14:paraId="0520881C" w14:textId="77777777" w:rsidR="00074A57" w:rsidRDefault="0069085E">
      <w:pPr>
        <w:numPr>
          <w:ilvl w:val="1"/>
          <w:numId w:val="14"/>
        </w:numPr>
        <w:pBdr>
          <w:top w:val="nil"/>
          <w:left w:val="nil"/>
          <w:bottom w:val="nil"/>
          <w:right w:val="nil"/>
          <w:between w:val="nil"/>
        </w:pBdr>
        <w:tabs>
          <w:tab w:val="left" w:pos="1539"/>
        </w:tabs>
        <w:spacing w:line="274" w:lineRule="auto"/>
        <w:ind w:left="1539" w:hanging="359"/>
        <w:rPr>
          <w:color w:val="000000"/>
        </w:rPr>
      </w:pPr>
      <w:r>
        <w:rPr>
          <w:b/>
          <w:color w:val="000000"/>
        </w:rPr>
        <w:t xml:space="preserve">General Education Teachers </w:t>
      </w:r>
      <w:r>
        <w:rPr>
          <w:color w:val="000000"/>
        </w:rPr>
        <w:t>are responsible to:</w:t>
      </w:r>
    </w:p>
    <w:p w14:paraId="4C123CFA" w14:textId="77777777" w:rsidR="00074A57" w:rsidRDefault="0069085E">
      <w:pPr>
        <w:numPr>
          <w:ilvl w:val="2"/>
          <w:numId w:val="14"/>
        </w:numPr>
        <w:pBdr>
          <w:top w:val="nil"/>
          <w:left w:val="nil"/>
          <w:bottom w:val="nil"/>
          <w:right w:val="nil"/>
          <w:between w:val="nil"/>
        </w:pBdr>
        <w:tabs>
          <w:tab w:val="left" w:pos="2260"/>
        </w:tabs>
        <w:spacing w:before="52" w:line="288" w:lineRule="auto"/>
        <w:ind w:right="724"/>
        <w:rPr>
          <w:color w:val="000000"/>
          <w:sz w:val="12"/>
          <w:szCs w:val="12"/>
        </w:rPr>
      </w:pPr>
      <w:r>
        <w:rPr>
          <w:color w:val="000000"/>
        </w:rPr>
        <w:t>Deliver services as outlined by the agreed upon IEP/504 plan (See section 1.7 of this handbook)</w:t>
      </w:r>
    </w:p>
    <w:p w14:paraId="72BA17C0" w14:textId="77777777" w:rsidR="00074A57" w:rsidRDefault="0069085E">
      <w:pPr>
        <w:numPr>
          <w:ilvl w:val="2"/>
          <w:numId w:val="14"/>
        </w:numPr>
        <w:pBdr>
          <w:top w:val="nil"/>
          <w:left w:val="nil"/>
          <w:bottom w:val="nil"/>
          <w:right w:val="nil"/>
          <w:between w:val="nil"/>
        </w:pBdr>
        <w:tabs>
          <w:tab w:val="left" w:pos="2260"/>
        </w:tabs>
        <w:spacing w:line="288" w:lineRule="auto"/>
        <w:ind w:right="414"/>
        <w:rPr>
          <w:color w:val="000000"/>
          <w:sz w:val="12"/>
          <w:szCs w:val="12"/>
        </w:rPr>
      </w:pPr>
      <w:r>
        <w:rPr>
          <w:color w:val="000000"/>
        </w:rPr>
        <w:t>Track, monitor and record service delivery, including minutes, as prescribed by the IEP</w:t>
      </w:r>
    </w:p>
    <w:p w14:paraId="682E097F" w14:textId="77777777" w:rsidR="00074A57" w:rsidRDefault="0069085E">
      <w:pPr>
        <w:numPr>
          <w:ilvl w:val="2"/>
          <w:numId w:val="14"/>
        </w:numPr>
        <w:pBdr>
          <w:top w:val="nil"/>
          <w:left w:val="nil"/>
          <w:bottom w:val="nil"/>
          <w:right w:val="nil"/>
          <w:between w:val="nil"/>
        </w:pBdr>
        <w:tabs>
          <w:tab w:val="left" w:pos="2259"/>
        </w:tabs>
        <w:spacing w:line="274" w:lineRule="auto"/>
        <w:ind w:left="2259" w:hanging="549"/>
        <w:rPr>
          <w:color w:val="000000"/>
          <w:sz w:val="12"/>
          <w:szCs w:val="12"/>
        </w:rPr>
      </w:pPr>
      <w:r>
        <w:rPr>
          <w:color w:val="000000"/>
        </w:rPr>
        <w:t>Progress Monitor</w:t>
      </w:r>
    </w:p>
    <w:p w14:paraId="492F4AF1" w14:textId="77777777" w:rsidR="00074A57" w:rsidRDefault="0069085E">
      <w:pPr>
        <w:numPr>
          <w:ilvl w:val="2"/>
          <w:numId w:val="14"/>
        </w:numPr>
        <w:pBdr>
          <w:top w:val="nil"/>
          <w:left w:val="nil"/>
          <w:bottom w:val="nil"/>
          <w:right w:val="nil"/>
          <w:between w:val="nil"/>
        </w:pBdr>
        <w:tabs>
          <w:tab w:val="left" w:pos="2259"/>
        </w:tabs>
        <w:spacing w:before="52"/>
        <w:ind w:left="2259" w:hanging="549"/>
        <w:rPr>
          <w:color w:val="000000"/>
          <w:sz w:val="12"/>
          <w:szCs w:val="12"/>
        </w:rPr>
      </w:pPr>
      <w:r>
        <w:rPr>
          <w:color w:val="000000"/>
        </w:rPr>
        <w:t>Perform duties as described in Chapter 2 of this handbook</w:t>
      </w:r>
    </w:p>
    <w:p w14:paraId="365AD86B" w14:textId="77777777" w:rsidR="00074A57" w:rsidRDefault="0069085E">
      <w:pPr>
        <w:numPr>
          <w:ilvl w:val="2"/>
          <w:numId w:val="14"/>
        </w:numPr>
        <w:pBdr>
          <w:top w:val="nil"/>
          <w:left w:val="nil"/>
          <w:bottom w:val="nil"/>
          <w:right w:val="nil"/>
          <w:between w:val="nil"/>
        </w:pBdr>
        <w:tabs>
          <w:tab w:val="left" w:pos="2259"/>
        </w:tabs>
        <w:spacing w:before="54"/>
        <w:ind w:left="2259" w:hanging="549"/>
        <w:rPr>
          <w:color w:val="000000"/>
          <w:sz w:val="12"/>
          <w:szCs w:val="12"/>
        </w:rPr>
      </w:pPr>
      <w:r>
        <w:rPr>
          <w:color w:val="000000"/>
        </w:rPr>
        <w:t>Participate and make recommendations in IEP Team Meetings</w:t>
      </w:r>
    </w:p>
    <w:p w14:paraId="562D44AE" w14:textId="77777777" w:rsidR="00074A57" w:rsidRDefault="0069085E">
      <w:pPr>
        <w:numPr>
          <w:ilvl w:val="2"/>
          <w:numId w:val="14"/>
        </w:numPr>
        <w:pBdr>
          <w:top w:val="nil"/>
          <w:left w:val="nil"/>
          <w:bottom w:val="nil"/>
          <w:right w:val="nil"/>
          <w:between w:val="nil"/>
        </w:pBdr>
        <w:tabs>
          <w:tab w:val="left" w:pos="2260"/>
        </w:tabs>
        <w:spacing w:before="54" w:line="288" w:lineRule="auto"/>
        <w:ind w:right="427"/>
        <w:rPr>
          <w:color w:val="000000"/>
          <w:sz w:val="12"/>
          <w:szCs w:val="12"/>
        </w:rPr>
      </w:pPr>
      <w:r>
        <w:rPr>
          <w:color w:val="000000"/>
        </w:rPr>
        <w:t>Contribute to and implement the Functional Behavioral Assessment (FBA) and Behavior Intervention Plan (BIP) as relevant</w:t>
      </w:r>
    </w:p>
    <w:p w14:paraId="21B0AFD0" w14:textId="77777777" w:rsidR="00074A57" w:rsidRDefault="0069085E">
      <w:pPr>
        <w:numPr>
          <w:ilvl w:val="2"/>
          <w:numId w:val="14"/>
        </w:numPr>
        <w:tabs>
          <w:tab w:val="left" w:pos="2260"/>
        </w:tabs>
        <w:spacing w:line="288" w:lineRule="auto"/>
        <w:ind w:right="760"/>
        <w:rPr>
          <w:sz w:val="12"/>
          <w:szCs w:val="12"/>
        </w:rPr>
      </w:pPr>
      <w:r>
        <w:t>Provide data to support MTSS team</w:t>
      </w:r>
    </w:p>
    <w:p w14:paraId="125587EC" w14:textId="77777777" w:rsidR="00074A57" w:rsidRDefault="00074A57">
      <w:pPr>
        <w:tabs>
          <w:tab w:val="left" w:pos="2260"/>
        </w:tabs>
        <w:spacing w:line="288" w:lineRule="auto"/>
        <w:ind w:left="2260" w:right="760"/>
      </w:pPr>
    </w:p>
    <w:p w14:paraId="764C158A" w14:textId="77777777" w:rsidR="00074A57" w:rsidRDefault="0069085E">
      <w:pPr>
        <w:numPr>
          <w:ilvl w:val="1"/>
          <w:numId w:val="14"/>
        </w:numPr>
        <w:tabs>
          <w:tab w:val="left" w:pos="1539"/>
        </w:tabs>
        <w:spacing w:line="274" w:lineRule="auto"/>
        <w:ind w:left="1539" w:hanging="359"/>
      </w:pPr>
      <w:r>
        <w:rPr>
          <w:b/>
        </w:rPr>
        <w:t xml:space="preserve">School Director </w:t>
      </w:r>
      <w:r>
        <w:t>are responsible to:</w:t>
      </w:r>
    </w:p>
    <w:p w14:paraId="5FE340CC" w14:textId="77777777" w:rsidR="00074A57" w:rsidRDefault="0069085E">
      <w:pPr>
        <w:numPr>
          <w:ilvl w:val="2"/>
          <w:numId w:val="14"/>
        </w:numPr>
        <w:tabs>
          <w:tab w:val="left" w:pos="2260"/>
        </w:tabs>
        <w:spacing w:before="54" w:line="288" w:lineRule="auto"/>
        <w:ind w:right="1280"/>
        <w:rPr>
          <w:sz w:val="12"/>
          <w:szCs w:val="12"/>
        </w:rPr>
      </w:pPr>
      <w:r>
        <w:t>Participate in all ETR and IEP meetings as the District Representative</w:t>
      </w:r>
    </w:p>
    <w:p w14:paraId="2C39C114" w14:textId="77777777" w:rsidR="00074A57" w:rsidRDefault="0069085E">
      <w:pPr>
        <w:numPr>
          <w:ilvl w:val="2"/>
          <w:numId w:val="14"/>
        </w:numPr>
        <w:tabs>
          <w:tab w:val="left" w:pos="2260"/>
        </w:tabs>
        <w:spacing w:before="54" w:line="288" w:lineRule="auto"/>
        <w:ind w:right="1280"/>
        <w:rPr>
          <w:sz w:val="12"/>
          <w:szCs w:val="12"/>
        </w:rPr>
      </w:pPr>
      <w:r>
        <w:t>Set up special transportation as required for students with disabilities in accordance with the IEP</w:t>
      </w:r>
    </w:p>
    <w:p w14:paraId="3EB0F67B" w14:textId="77777777" w:rsidR="00074A57" w:rsidRDefault="0069085E">
      <w:pPr>
        <w:numPr>
          <w:ilvl w:val="2"/>
          <w:numId w:val="14"/>
        </w:numPr>
        <w:tabs>
          <w:tab w:val="left" w:pos="2260"/>
        </w:tabs>
        <w:spacing w:before="54" w:line="288" w:lineRule="auto"/>
        <w:ind w:right="1280"/>
        <w:rPr>
          <w:sz w:val="12"/>
          <w:szCs w:val="12"/>
        </w:rPr>
      </w:pPr>
      <w:r>
        <w:t>Work with district CTE administrator(s) to develop and monitor pathways to CTE for students with disabilities</w:t>
      </w:r>
    </w:p>
    <w:p w14:paraId="25EC9AD6" w14:textId="77777777" w:rsidR="00074A57" w:rsidRDefault="0069085E">
      <w:pPr>
        <w:numPr>
          <w:ilvl w:val="2"/>
          <w:numId w:val="14"/>
        </w:numPr>
        <w:tabs>
          <w:tab w:val="left" w:pos="2259"/>
        </w:tabs>
        <w:spacing w:before="54"/>
        <w:rPr>
          <w:sz w:val="12"/>
          <w:szCs w:val="12"/>
        </w:rPr>
      </w:pPr>
      <w:r>
        <w:t>Facilitate Manifestation Determination</w:t>
      </w:r>
    </w:p>
    <w:p w14:paraId="00FCC888" w14:textId="77777777" w:rsidR="00074A57" w:rsidRDefault="0069085E">
      <w:pPr>
        <w:numPr>
          <w:ilvl w:val="2"/>
          <w:numId w:val="14"/>
        </w:numPr>
        <w:tabs>
          <w:tab w:val="left" w:pos="2259"/>
        </w:tabs>
        <w:spacing w:before="54"/>
      </w:pPr>
      <w:r>
        <w:t>Inform intervention team of enrollment, suspensions, students working remotely and student withdrawals</w:t>
      </w:r>
    </w:p>
    <w:p w14:paraId="7CA5B323" w14:textId="77777777" w:rsidR="00074A57" w:rsidRDefault="0069085E">
      <w:pPr>
        <w:numPr>
          <w:ilvl w:val="2"/>
          <w:numId w:val="14"/>
        </w:numPr>
        <w:tabs>
          <w:tab w:val="left" w:pos="2259"/>
        </w:tabs>
        <w:spacing w:before="54"/>
        <w:rPr>
          <w:sz w:val="12"/>
          <w:szCs w:val="12"/>
        </w:rPr>
      </w:pPr>
      <w:r>
        <w:t>Ensure general education teachers provide and document accommodations as outlined in the student’s IEP and/or section 504 plan</w:t>
      </w:r>
    </w:p>
    <w:p w14:paraId="7BD64C95" w14:textId="77777777" w:rsidR="00074A57" w:rsidRDefault="0069085E">
      <w:pPr>
        <w:numPr>
          <w:ilvl w:val="2"/>
          <w:numId w:val="14"/>
        </w:numPr>
        <w:tabs>
          <w:tab w:val="left" w:pos="2259"/>
        </w:tabs>
        <w:spacing w:before="54"/>
        <w:rPr>
          <w:sz w:val="12"/>
          <w:szCs w:val="12"/>
        </w:rPr>
      </w:pPr>
      <w:r>
        <w:t>Ensure Enrollment Specialists are checking ODDEX for new transfer students with special education history</w:t>
      </w:r>
    </w:p>
    <w:p w14:paraId="6744FA12" w14:textId="77777777" w:rsidR="00074A57" w:rsidRDefault="0069085E">
      <w:pPr>
        <w:numPr>
          <w:ilvl w:val="2"/>
          <w:numId w:val="14"/>
        </w:numPr>
        <w:tabs>
          <w:tab w:val="left" w:pos="2259"/>
        </w:tabs>
        <w:spacing w:before="54"/>
        <w:rPr>
          <w:sz w:val="12"/>
          <w:szCs w:val="12"/>
        </w:rPr>
      </w:pPr>
      <w:r>
        <w:t>Develop and foster pathways to post-secondary education, employment, and independent living</w:t>
      </w:r>
    </w:p>
    <w:p w14:paraId="5C3A6DD0" w14:textId="77777777" w:rsidR="00074A57" w:rsidRDefault="00074A57">
      <w:pPr>
        <w:tabs>
          <w:tab w:val="left" w:pos="2259"/>
        </w:tabs>
        <w:spacing w:before="54"/>
        <w:ind w:left="2260"/>
      </w:pPr>
    </w:p>
    <w:p w14:paraId="4893A645" w14:textId="77777777" w:rsidR="00074A57" w:rsidRDefault="00074A57">
      <w:pPr>
        <w:pBdr>
          <w:top w:val="nil"/>
          <w:left w:val="nil"/>
          <w:bottom w:val="nil"/>
          <w:right w:val="nil"/>
          <w:between w:val="nil"/>
        </w:pBdr>
        <w:spacing w:before="25" w:line="660" w:lineRule="auto"/>
        <w:ind w:left="100" w:right="9363"/>
        <w:rPr>
          <w:color w:val="000000"/>
        </w:rPr>
      </w:pPr>
    </w:p>
    <w:p w14:paraId="635E7982" w14:textId="77777777" w:rsidR="00074A57" w:rsidRDefault="00074A57">
      <w:pPr>
        <w:pStyle w:val="Heading1"/>
        <w:ind w:left="100" w:firstLine="0"/>
        <w:rPr>
          <w:sz w:val="22"/>
          <w:szCs w:val="22"/>
        </w:rPr>
      </w:pPr>
    </w:p>
    <w:p w14:paraId="3A686544" w14:textId="77777777" w:rsidR="00074A57" w:rsidRDefault="0069085E">
      <w:pPr>
        <w:pStyle w:val="Heading1"/>
        <w:ind w:left="100" w:firstLine="0"/>
        <w:jc w:val="center"/>
        <w:rPr>
          <w:sz w:val="22"/>
          <w:szCs w:val="22"/>
          <w:u w:val="none"/>
        </w:rPr>
      </w:pPr>
      <w:r>
        <w:rPr>
          <w:sz w:val="22"/>
          <w:szCs w:val="22"/>
        </w:rPr>
        <w:t>Chapter 1 -- PR-07 -- Individualized Education Program (IEP)</w:t>
      </w:r>
    </w:p>
    <w:p w14:paraId="5201B0E7" w14:textId="77777777" w:rsidR="00074A57" w:rsidRDefault="00074A57">
      <w:pPr>
        <w:pBdr>
          <w:top w:val="nil"/>
          <w:left w:val="nil"/>
          <w:bottom w:val="nil"/>
          <w:right w:val="nil"/>
          <w:between w:val="nil"/>
        </w:pBdr>
        <w:spacing w:before="8"/>
        <w:rPr>
          <w:b/>
          <w:color w:val="000000"/>
        </w:rPr>
      </w:pPr>
    </w:p>
    <w:p w14:paraId="25EC6789" w14:textId="77777777" w:rsidR="00074A57" w:rsidRDefault="0069085E">
      <w:pPr>
        <w:tabs>
          <w:tab w:val="left" w:pos="819"/>
        </w:tabs>
        <w:spacing w:before="54"/>
        <w:rPr>
          <w:b/>
        </w:rPr>
      </w:pPr>
      <w:r>
        <w:rPr>
          <w:b/>
        </w:rPr>
        <w:t xml:space="preserve">IEP Practices </w:t>
      </w:r>
    </w:p>
    <w:p w14:paraId="794CAF89" w14:textId="77777777" w:rsidR="00074A57" w:rsidRDefault="0069085E">
      <w:pPr>
        <w:numPr>
          <w:ilvl w:val="3"/>
          <w:numId w:val="13"/>
        </w:numPr>
        <w:tabs>
          <w:tab w:val="left" w:pos="1540"/>
        </w:tabs>
        <w:spacing w:before="54" w:line="288" w:lineRule="auto"/>
        <w:ind w:right="479"/>
        <w:rPr>
          <w:sz w:val="10"/>
          <w:szCs w:val="10"/>
        </w:rPr>
      </w:pPr>
      <w:r>
        <w:t>Unless otherwise specified, the Intervention Specialist is responsible for following guidelines specified in Chapter 1.</w:t>
      </w:r>
    </w:p>
    <w:p w14:paraId="0DF70087" w14:textId="75C4AE77" w:rsidR="00074A57" w:rsidRDefault="0069085E">
      <w:pPr>
        <w:keepNext/>
        <w:keepLines/>
        <w:numPr>
          <w:ilvl w:val="3"/>
          <w:numId w:val="13"/>
        </w:numPr>
        <w:tabs>
          <w:tab w:val="left" w:pos="1540"/>
          <w:tab w:val="left" w:pos="1605"/>
        </w:tabs>
        <w:spacing w:line="276" w:lineRule="auto"/>
        <w:ind w:right="827"/>
        <w:rPr>
          <w:sz w:val="10"/>
          <w:szCs w:val="10"/>
        </w:rPr>
      </w:pPr>
      <w:r>
        <w:t xml:space="preserve">The Intervention Specialist is to use the </w:t>
      </w:r>
      <w:hyperlink r:id="rId13">
        <w:r w:rsidR="009306BD">
          <w:rPr>
            <w:color w:val="1155CC"/>
            <w:u w:val="single"/>
          </w:rPr>
          <w:t>Regent High School</w:t>
        </w:r>
        <w:r>
          <w:rPr>
            <w:color w:val="1155CC"/>
            <w:u w:val="single"/>
          </w:rPr>
          <w:t xml:space="preserve"> IEP Checklist</w:t>
        </w:r>
      </w:hyperlink>
      <w:r>
        <w:rPr>
          <w:color w:val="1154CC"/>
        </w:rPr>
        <w:t xml:space="preserve"> </w:t>
      </w:r>
      <w:r>
        <w:t xml:space="preserve">as a resource to ensure the quality and compliance of the IEP document. </w:t>
      </w:r>
    </w:p>
    <w:p w14:paraId="57DBE1EE" w14:textId="6F492F4F" w:rsidR="00074A57" w:rsidRDefault="0069085E">
      <w:pPr>
        <w:keepNext/>
        <w:keepLines/>
        <w:numPr>
          <w:ilvl w:val="4"/>
          <w:numId w:val="13"/>
        </w:numPr>
        <w:tabs>
          <w:tab w:val="left" w:pos="1540"/>
          <w:tab w:val="left" w:pos="1605"/>
        </w:tabs>
        <w:spacing w:line="276" w:lineRule="auto"/>
        <w:ind w:right="827"/>
      </w:pPr>
      <w:r>
        <w:t xml:space="preserve">It is recommended that the Intervention Specialist consult with your Special Education Supervisor if you have questions about completing the </w:t>
      </w:r>
      <w:r w:rsidR="009306BD">
        <w:t>Regent High School</w:t>
      </w:r>
      <w:r>
        <w:t xml:space="preserve"> IEP Checklist.</w:t>
      </w:r>
    </w:p>
    <w:p w14:paraId="29774BB7" w14:textId="77777777" w:rsidR="00074A57" w:rsidRDefault="00074A57">
      <w:pPr>
        <w:keepNext/>
        <w:keepLines/>
        <w:tabs>
          <w:tab w:val="left" w:pos="1540"/>
          <w:tab w:val="left" w:pos="1605"/>
        </w:tabs>
        <w:spacing w:line="276" w:lineRule="auto"/>
        <w:ind w:left="2260" w:right="827"/>
      </w:pPr>
    </w:p>
    <w:p w14:paraId="60A086AB" w14:textId="77777777" w:rsidR="00074A57" w:rsidRDefault="0069085E">
      <w:pPr>
        <w:keepNext/>
        <w:keepLines/>
        <w:tabs>
          <w:tab w:val="left" w:pos="1540"/>
          <w:tab w:val="left" w:pos="1605"/>
        </w:tabs>
        <w:spacing w:line="360" w:lineRule="auto"/>
        <w:ind w:right="827"/>
        <w:rPr>
          <w:b/>
        </w:rPr>
      </w:pPr>
      <w:r>
        <w:rPr>
          <w:b/>
        </w:rPr>
        <w:t>IEP Cover Page</w:t>
      </w:r>
    </w:p>
    <w:p w14:paraId="095B2A23" w14:textId="77777777" w:rsidR="00074A57" w:rsidRDefault="0069085E">
      <w:pPr>
        <w:numPr>
          <w:ilvl w:val="3"/>
          <w:numId w:val="13"/>
        </w:numPr>
        <w:tabs>
          <w:tab w:val="left" w:pos="1540"/>
        </w:tabs>
        <w:spacing w:before="54" w:line="288" w:lineRule="auto"/>
        <w:ind w:right="559"/>
        <w:rPr>
          <w:sz w:val="10"/>
          <w:szCs w:val="10"/>
        </w:rPr>
      </w:pPr>
      <w:r>
        <w:t>Check demographic information; Child and Parent/Guardian (name, address, phone number, email).</w:t>
      </w:r>
    </w:p>
    <w:p w14:paraId="096C364B" w14:textId="77777777" w:rsidR="00074A57" w:rsidRDefault="0069085E">
      <w:pPr>
        <w:numPr>
          <w:ilvl w:val="3"/>
          <w:numId w:val="13"/>
        </w:numPr>
        <w:tabs>
          <w:tab w:val="left" w:pos="1540"/>
        </w:tabs>
        <w:spacing w:line="288" w:lineRule="auto"/>
        <w:ind w:right="787"/>
        <w:rPr>
          <w:sz w:val="10"/>
          <w:szCs w:val="10"/>
        </w:rPr>
      </w:pPr>
      <w:r>
        <w:t xml:space="preserve">District of Residence - The district of residence and district of service should reflect your </w:t>
      </w:r>
      <w:proofErr w:type="gramStart"/>
      <w:r>
        <w:t>school</w:t>
      </w:r>
      <w:proofErr w:type="gramEnd"/>
      <w:r>
        <w:t xml:space="preserve"> name.</w:t>
      </w:r>
    </w:p>
    <w:p w14:paraId="176B89DB" w14:textId="77777777" w:rsidR="00074A57" w:rsidRDefault="0069085E">
      <w:pPr>
        <w:numPr>
          <w:ilvl w:val="3"/>
          <w:numId w:val="13"/>
        </w:numPr>
        <w:tabs>
          <w:tab w:val="left" w:pos="1540"/>
        </w:tabs>
        <w:spacing w:line="288" w:lineRule="auto"/>
        <w:ind w:right="502"/>
        <w:rPr>
          <w:sz w:val="10"/>
          <w:szCs w:val="10"/>
        </w:rPr>
      </w:pPr>
      <w:r>
        <w:t>If the child is foster placed, differentiate whether Children Services has Temporary or Permanent Custody.</w:t>
      </w:r>
    </w:p>
    <w:p w14:paraId="1394494A" w14:textId="77777777" w:rsidR="00074A57" w:rsidRDefault="0069085E">
      <w:pPr>
        <w:numPr>
          <w:ilvl w:val="4"/>
          <w:numId w:val="13"/>
        </w:numPr>
        <w:tabs>
          <w:tab w:val="left" w:pos="2260"/>
        </w:tabs>
        <w:spacing w:line="288" w:lineRule="auto"/>
        <w:ind w:right="316"/>
      </w:pPr>
      <w:r>
        <w:t>If Children Services has Temporary Custody, attempts to invite the parent to the meeting are necessary before contacting a parent surrogate</w:t>
      </w:r>
    </w:p>
    <w:p w14:paraId="3ACC4E3C" w14:textId="77777777" w:rsidR="00074A57" w:rsidRDefault="0069085E">
      <w:pPr>
        <w:numPr>
          <w:ilvl w:val="4"/>
          <w:numId w:val="13"/>
        </w:numPr>
        <w:tabs>
          <w:tab w:val="left" w:pos="2260"/>
        </w:tabs>
        <w:spacing w:line="288" w:lineRule="auto"/>
        <w:ind w:right="298"/>
      </w:pPr>
      <w:r>
        <w:t>If Children Services has Permanent Custody, the parent has lost all rights and a parent surrogate must be contacted to act in place of the parent</w:t>
      </w:r>
    </w:p>
    <w:p w14:paraId="4AE23009" w14:textId="77777777" w:rsidR="00074A57" w:rsidRDefault="0069085E">
      <w:pPr>
        <w:numPr>
          <w:ilvl w:val="3"/>
          <w:numId w:val="13"/>
        </w:numPr>
        <w:tabs>
          <w:tab w:val="left" w:pos="1540"/>
          <w:tab w:val="left" w:pos="8129"/>
        </w:tabs>
        <w:spacing w:line="288" w:lineRule="auto"/>
        <w:ind w:right="1366"/>
        <w:rPr>
          <w:sz w:val="10"/>
          <w:szCs w:val="10"/>
        </w:rPr>
      </w:pPr>
      <w:r>
        <w:t xml:space="preserve">Other Information - </w:t>
      </w:r>
      <w:proofErr w:type="spellStart"/>
      <w:r>
        <w:t>ie</w:t>
      </w:r>
      <w:proofErr w:type="spellEnd"/>
      <w:r>
        <w:t>. list medical information, medications. DO NOT LIST DISABILITY!</w:t>
      </w:r>
    </w:p>
    <w:p w14:paraId="625993BF" w14:textId="77777777" w:rsidR="00074A57" w:rsidRDefault="0069085E">
      <w:pPr>
        <w:numPr>
          <w:ilvl w:val="3"/>
          <w:numId w:val="13"/>
        </w:numPr>
        <w:tabs>
          <w:tab w:val="left" w:pos="1540"/>
        </w:tabs>
        <w:spacing w:line="288" w:lineRule="auto"/>
        <w:ind w:right="1538"/>
        <w:rPr>
          <w:sz w:val="10"/>
          <w:szCs w:val="10"/>
        </w:rPr>
      </w:pPr>
      <w:r>
        <w:t>Meeting Date - Check Appropriate Meeting Type (</w:t>
      </w:r>
      <w:proofErr w:type="spellStart"/>
      <w:r>
        <w:t>ie</w:t>
      </w:r>
      <w:proofErr w:type="spellEnd"/>
      <w:r>
        <w:t>: Initial, Annual Review, Amendment)</w:t>
      </w:r>
    </w:p>
    <w:p w14:paraId="2185F55C" w14:textId="77777777" w:rsidR="00074A57" w:rsidRDefault="0069085E">
      <w:pPr>
        <w:numPr>
          <w:ilvl w:val="3"/>
          <w:numId w:val="13"/>
        </w:numPr>
        <w:tabs>
          <w:tab w:val="left" w:pos="1539"/>
        </w:tabs>
        <w:spacing w:line="274" w:lineRule="auto"/>
        <w:rPr>
          <w:sz w:val="10"/>
          <w:szCs w:val="10"/>
        </w:rPr>
      </w:pPr>
      <w:r>
        <w:t>IEP Timelines - check, check and recheck ETR and IEP timelines</w:t>
      </w:r>
    </w:p>
    <w:p w14:paraId="2B227E46" w14:textId="77777777" w:rsidR="00074A57" w:rsidRDefault="0069085E">
      <w:pPr>
        <w:numPr>
          <w:ilvl w:val="4"/>
          <w:numId w:val="13"/>
        </w:numPr>
        <w:tabs>
          <w:tab w:val="left" w:pos="2259"/>
        </w:tabs>
        <w:spacing w:before="40"/>
      </w:pPr>
      <w:r>
        <w:t>Look at previous documents to confirm dates</w:t>
      </w:r>
    </w:p>
    <w:p w14:paraId="65531194" w14:textId="77777777" w:rsidR="00074A57" w:rsidRDefault="0069085E">
      <w:pPr>
        <w:numPr>
          <w:ilvl w:val="3"/>
          <w:numId w:val="13"/>
        </w:numPr>
        <w:tabs>
          <w:tab w:val="left" w:pos="1539"/>
        </w:tabs>
        <w:spacing w:before="54"/>
        <w:ind w:right="1280"/>
        <w:rPr>
          <w:sz w:val="10"/>
          <w:szCs w:val="10"/>
        </w:rPr>
      </w:pPr>
      <w:r>
        <w:t xml:space="preserve">Amendments occur at a separate meeting from the initial or an annual review </w:t>
      </w:r>
    </w:p>
    <w:p w14:paraId="3ED645EA" w14:textId="77777777" w:rsidR="00074A57" w:rsidRDefault="00074A57">
      <w:pPr>
        <w:tabs>
          <w:tab w:val="left" w:pos="1539"/>
        </w:tabs>
        <w:spacing w:before="54"/>
        <w:ind w:left="1540" w:right="1280"/>
        <w:rPr>
          <w:highlight w:val="yellow"/>
        </w:rPr>
      </w:pPr>
    </w:p>
    <w:p w14:paraId="3D44F21B" w14:textId="77777777" w:rsidR="00074A57" w:rsidRDefault="0069085E">
      <w:pPr>
        <w:tabs>
          <w:tab w:val="left" w:pos="1539"/>
        </w:tabs>
        <w:spacing w:before="54"/>
        <w:ind w:right="1280"/>
      </w:pPr>
      <w:r>
        <w:t xml:space="preserve">  Resource(s):</w:t>
      </w:r>
    </w:p>
    <w:p w14:paraId="1908D652" w14:textId="77777777" w:rsidR="00074A57" w:rsidRDefault="00074A57">
      <w:pPr>
        <w:ind w:right="7218"/>
      </w:pPr>
    </w:p>
    <w:p w14:paraId="0312B978" w14:textId="2C852077" w:rsidR="00074A57" w:rsidRDefault="00C35C90">
      <w:pPr>
        <w:ind w:left="100"/>
      </w:pPr>
      <w:hyperlink r:id="rId14">
        <w:r w:rsidR="009306BD">
          <w:rPr>
            <w:color w:val="1155CC"/>
            <w:u w:val="single"/>
          </w:rPr>
          <w:t xml:space="preserve">Regent High School </w:t>
        </w:r>
        <w:r w:rsidR="0069085E">
          <w:rPr>
            <w:color w:val="1155CC"/>
            <w:u w:val="single"/>
          </w:rPr>
          <w:t>IEP Checklist</w:t>
        </w:r>
      </w:hyperlink>
    </w:p>
    <w:p w14:paraId="0061F47C" w14:textId="77777777" w:rsidR="00074A57" w:rsidRDefault="00C35C90">
      <w:pPr>
        <w:spacing w:before="54"/>
        <w:ind w:left="100"/>
        <w:sectPr w:rsidR="00074A57">
          <w:pgSz w:w="12240" w:h="15840"/>
          <w:pgMar w:top="640" w:right="620" w:bottom="600" w:left="620" w:header="117" w:footer="403" w:gutter="0"/>
          <w:cols w:space="720"/>
        </w:sectPr>
      </w:pPr>
      <w:hyperlink r:id="rId15">
        <w:r w:rsidR="0069085E">
          <w:rPr>
            <w:color w:val="1155CC"/>
            <w:u w:val="single"/>
          </w:rPr>
          <w:t>IDEA Definition of Parent</w:t>
        </w:r>
      </w:hyperlink>
    </w:p>
    <w:p w14:paraId="48ECDBE4" w14:textId="77777777" w:rsidR="00074A57" w:rsidRDefault="00074A57">
      <w:pPr>
        <w:pBdr>
          <w:top w:val="nil"/>
          <w:left w:val="nil"/>
          <w:bottom w:val="nil"/>
          <w:right w:val="nil"/>
          <w:between w:val="nil"/>
        </w:pBdr>
        <w:spacing w:before="5"/>
        <w:rPr>
          <w:color w:val="000000"/>
        </w:rPr>
      </w:pPr>
    </w:p>
    <w:p w14:paraId="41BC960F" w14:textId="77777777" w:rsidR="00074A57" w:rsidRDefault="0069085E">
      <w:pPr>
        <w:pStyle w:val="Heading2"/>
        <w:tabs>
          <w:tab w:val="left" w:pos="500"/>
        </w:tabs>
        <w:ind w:left="0" w:firstLine="0"/>
        <w:rPr>
          <w:sz w:val="22"/>
          <w:szCs w:val="22"/>
        </w:rPr>
      </w:pPr>
      <w:r>
        <w:rPr>
          <w:sz w:val="22"/>
          <w:szCs w:val="22"/>
        </w:rPr>
        <w:t>Future Planning</w:t>
      </w:r>
    </w:p>
    <w:p w14:paraId="7AD59E07" w14:textId="77777777" w:rsidR="00074A57" w:rsidRDefault="0069085E">
      <w:pPr>
        <w:numPr>
          <w:ilvl w:val="0"/>
          <w:numId w:val="15"/>
        </w:numPr>
        <w:pBdr>
          <w:top w:val="nil"/>
          <w:left w:val="nil"/>
          <w:bottom w:val="nil"/>
          <w:right w:val="nil"/>
          <w:between w:val="nil"/>
        </w:pBdr>
        <w:tabs>
          <w:tab w:val="left" w:pos="820"/>
        </w:tabs>
        <w:spacing w:before="54" w:line="288" w:lineRule="auto"/>
        <w:ind w:right="324"/>
      </w:pPr>
      <w:r>
        <w:t>This section is based upon student input. E</w:t>
      </w:r>
      <w:r>
        <w:rPr>
          <w:color w:val="000000"/>
        </w:rPr>
        <w:t>nter a statement or short paragraph that summarizes the child’s skills and interests in relation to the child’s goals for education and employment after high school.</w:t>
      </w:r>
    </w:p>
    <w:p w14:paraId="701C77EA" w14:textId="77777777" w:rsidR="00074A57" w:rsidRDefault="0069085E">
      <w:pPr>
        <w:numPr>
          <w:ilvl w:val="0"/>
          <w:numId w:val="15"/>
        </w:numPr>
        <w:pBdr>
          <w:top w:val="nil"/>
          <w:left w:val="nil"/>
          <w:bottom w:val="nil"/>
          <w:right w:val="nil"/>
          <w:between w:val="nil"/>
        </w:pBdr>
        <w:tabs>
          <w:tab w:val="left" w:pos="820"/>
        </w:tabs>
        <w:spacing w:line="288" w:lineRule="auto"/>
        <w:ind w:right="324"/>
      </w:pPr>
      <w:r>
        <w:rPr>
          <w:color w:val="000000"/>
        </w:rPr>
        <w:t>This statement should be based on a discussion with the child and the child’s family about the child’s future including the coming school year, and the plans for the child’s life after graduation from high school.</w:t>
      </w:r>
    </w:p>
    <w:p w14:paraId="0F313223" w14:textId="77777777" w:rsidR="00074A57" w:rsidRDefault="0069085E">
      <w:pPr>
        <w:pBdr>
          <w:top w:val="nil"/>
          <w:left w:val="nil"/>
          <w:bottom w:val="nil"/>
          <w:right w:val="nil"/>
          <w:between w:val="nil"/>
        </w:pBdr>
        <w:tabs>
          <w:tab w:val="left" w:pos="820"/>
        </w:tabs>
        <w:spacing w:line="288" w:lineRule="auto"/>
        <w:ind w:left="1440" w:right="1293"/>
        <w:rPr>
          <w:color w:val="000000"/>
        </w:rPr>
      </w:pPr>
      <w:r>
        <w:rPr>
          <w:color w:val="000000"/>
        </w:rPr>
        <w:t>For younger children (grades K-6), the emphasis of this statement will be the school component. For older children (grades 7-12), the emphasis of this statement will be postsecondary education goals and employment outcomes. The team should give consideration to postsecondary independent living goals for the child.</w:t>
      </w:r>
    </w:p>
    <w:p w14:paraId="6D5D325E" w14:textId="77777777" w:rsidR="00074A57" w:rsidRDefault="0069085E">
      <w:pPr>
        <w:pBdr>
          <w:top w:val="nil"/>
          <w:left w:val="nil"/>
          <w:bottom w:val="nil"/>
          <w:right w:val="nil"/>
          <w:between w:val="nil"/>
        </w:pBdr>
        <w:tabs>
          <w:tab w:val="left" w:pos="819"/>
        </w:tabs>
        <w:spacing w:line="271" w:lineRule="auto"/>
        <w:ind w:left="1440"/>
        <w:rPr>
          <w:color w:val="000000"/>
        </w:rPr>
      </w:pPr>
      <w:r>
        <w:rPr>
          <w:color w:val="000000"/>
        </w:rPr>
        <w:t>IEP Team should consider:</w:t>
      </w:r>
    </w:p>
    <w:p w14:paraId="2B622F32" w14:textId="77777777" w:rsidR="00074A57" w:rsidRDefault="0069085E">
      <w:pPr>
        <w:numPr>
          <w:ilvl w:val="3"/>
          <w:numId w:val="12"/>
        </w:numPr>
        <w:pBdr>
          <w:top w:val="nil"/>
          <w:left w:val="nil"/>
          <w:bottom w:val="nil"/>
          <w:right w:val="nil"/>
          <w:between w:val="nil"/>
        </w:pBdr>
        <w:tabs>
          <w:tab w:val="left" w:pos="1539"/>
        </w:tabs>
        <w:spacing w:before="47"/>
        <w:rPr>
          <w:color w:val="000000"/>
        </w:rPr>
      </w:pPr>
      <w:r>
        <w:rPr>
          <w:color w:val="000000"/>
        </w:rPr>
        <w:t>Interests of child</w:t>
      </w:r>
    </w:p>
    <w:p w14:paraId="70B94C21" w14:textId="77777777" w:rsidR="00074A57" w:rsidRDefault="0069085E">
      <w:pPr>
        <w:numPr>
          <w:ilvl w:val="3"/>
          <w:numId w:val="12"/>
        </w:numPr>
        <w:tabs>
          <w:tab w:val="left" w:pos="1539"/>
        </w:tabs>
        <w:spacing w:before="82"/>
      </w:pPr>
      <w:r>
        <w:t>What child wants to do after high school (older students)</w:t>
      </w:r>
    </w:p>
    <w:p w14:paraId="0FAA8C52" w14:textId="77777777" w:rsidR="00074A57" w:rsidRDefault="0069085E">
      <w:pPr>
        <w:numPr>
          <w:ilvl w:val="3"/>
          <w:numId w:val="12"/>
        </w:numPr>
        <w:tabs>
          <w:tab w:val="left" w:pos="1539"/>
        </w:tabs>
        <w:spacing w:before="54"/>
      </w:pPr>
      <w:r>
        <w:t xml:space="preserve">What parents want the child to </w:t>
      </w:r>
      <w:proofErr w:type="gramStart"/>
      <w:r>
        <w:t>do.</w:t>
      </w:r>
      <w:proofErr w:type="gramEnd"/>
    </w:p>
    <w:p w14:paraId="1CD5E2DC" w14:textId="77777777" w:rsidR="00074A57" w:rsidRDefault="0069085E">
      <w:pPr>
        <w:numPr>
          <w:ilvl w:val="3"/>
          <w:numId w:val="12"/>
        </w:numPr>
        <w:tabs>
          <w:tab w:val="left" w:pos="1539"/>
        </w:tabs>
        <w:spacing w:before="54"/>
      </w:pPr>
      <w:r>
        <w:t>Must note parent input or student feedback in this section.</w:t>
      </w:r>
    </w:p>
    <w:p w14:paraId="546CC6D2" w14:textId="77777777" w:rsidR="00074A57" w:rsidRDefault="00074A57">
      <w:pPr>
        <w:spacing w:before="4"/>
      </w:pPr>
    </w:p>
    <w:p w14:paraId="6C144944" w14:textId="77777777" w:rsidR="00074A57" w:rsidRDefault="0069085E">
      <w:pPr>
        <w:ind w:left="100"/>
      </w:pPr>
      <w:r>
        <w:t>Resource(s):</w:t>
      </w:r>
    </w:p>
    <w:p w14:paraId="614BB3E1" w14:textId="77777777" w:rsidR="00074A57" w:rsidRDefault="00C35C90">
      <w:pPr>
        <w:spacing w:before="54" w:line="288" w:lineRule="auto"/>
        <w:ind w:left="100" w:right="7218"/>
      </w:pPr>
      <w:hyperlink r:id="rId16">
        <w:r w:rsidR="0069085E">
          <w:rPr>
            <w:color w:val="1155CC"/>
            <w:u w:val="single"/>
          </w:rPr>
          <w:t>Example Parent Input Form K-5</w:t>
        </w:r>
      </w:hyperlink>
    </w:p>
    <w:p w14:paraId="3040BA72" w14:textId="77777777" w:rsidR="00074A57" w:rsidRDefault="00C35C90">
      <w:pPr>
        <w:spacing w:before="54" w:line="288" w:lineRule="auto"/>
        <w:ind w:left="100" w:right="210"/>
      </w:pPr>
      <w:hyperlink r:id="rId17">
        <w:r w:rsidR="0069085E">
          <w:rPr>
            <w:color w:val="1155CC"/>
            <w:u w:val="single"/>
          </w:rPr>
          <w:t>Copy of K-5 Parent Input Google Form</w:t>
        </w:r>
      </w:hyperlink>
    </w:p>
    <w:p w14:paraId="3E3D7CFC" w14:textId="77777777" w:rsidR="00074A57" w:rsidRDefault="00074A57">
      <w:pPr>
        <w:spacing w:before="54" w:line="288" w:lineRule="auto"/>
        <w:ind w:left="100" w:right="7218"/>
      </w:pPr>
    </w:p>
    <w:p w14:paraId="57F093A8" w14:textId="77777777" w:rsidR="00074A57" w:rsidRDefault="00C35C90">
      <w:pPr>
        <w:spacing w:before="54" w:line="288" w:lineRule="auto"/>
        <w:ind w:left="100" w:right="7218"/>
      </w:pPr>
      <w:hyperlink r:id="rId18">
        <w:r w:rsidR="0069085E">
          <w:rPr>
            <w:color w:val="1155CC"/>
            <w:u w:val="single"/>
          </w:rPr>
          <w:t xml:space="preserve">Example Parent Input Form 6-12 </w:t>
        </w:r>
      </w:hyperlink>
    </w:p>
    <w:p w14:paraId="435D7224" w14:textId="77777777" w:rsidR="00074A57" w:rsidRDefault="00C35C90">
      <w:pPr>
        <w:spacing w:before="54" w:line="288" w:lineRule="auto"/>
        <w:ind w:left="100" w:right="210"/>
      </w:pPr>
      <w:hyperlink r:id="rId19">
        <w:r w:rsidR="0069085E">
          <w:rPr>
            <w:color w:val="1155CC"/>
            <w:u w:val="single"/>
          </w:rPr>
          <w:t>Copy of Parent/Guardian Input Google form</w:t>
        </w:r>
      </w:hyperlink>
    </w:p>
    <w:p w14:paraId="72F0AE4F" w14:textId="77777777" w:rsidR="00074A57" w:rsidRDefault="00074A57">
      <w:pPr>
        <w:spacing w:before="54" w:line="288" w:lineRule="auto"/>
        <w:ind w:left="100" w:right="300"/>
      </w:pPr>
    </w:p>
    <w:p w14:paraId="165C07BC" w14:textId="77777777" w:rsidR="00074A57" w:rsidRDefault="00C35C90">
      <w:pPr>
        <w:spacing w:before="54" w:line="288" w:lineRule="auto"/>
        <w:ind w:left="100" w:right="300"/>
      </w:pPr>
      <w:hyperlink r:id="rId20">
        <w:r w:rsidR="0069085E">
          <w:rPr>
            <w:color w:val="1155CC"/>
            <w:u w:val="single"/>
          </w:rPr>
          <w:t>General Education Input Form</w:t>
        </w:r>
      </w:hyperlink>
      <w:r w:rsidR="0069085E">
        <w:t xml:space="preserve"> </w:t>
      </w:r>
      <w:r w:rsidR="0069085E">
        <w:tab/>
      </w:r>
    </w:p>
    <w:p w14:paraId="63A174A9" w14:textId="77777777" w:rsidR="00074A57" w:rsidRDefault="00C35C90">
      <w:pPr>
        <w:spacing w:before="54" w:line="288" w:lineRule="auto"/>
        <w:ind w:left="100" w:right="210"/>
      </w:pPr>
      <w:hyperlink r:id="rId21">
        <w:r w:rsidR="0069085E">
          <w:rPr>
            <w:color w:val="1155CC"/>
            <w:u w:val="single"/>
          </w:rPr>
          <w:t>Copy of General Ed Input Google Form</w:t>
        </w:r>
      </w:hyperlink>
    </w:p>
    <w:p w14:paraId="44056E88" w14:textId="77777777" w:rsidR="00074A57" w:rsidRDefault="00074A57">
      <w:pPr>
        <w:spacing w:before="54" w:line="288" w:lineRule="auto"/>
        <w:ind w:left="100" w:right="210"/>
      </w:pPr>
    </w:p>
    <w:p w14:paraId="1F6E29E8" w14:textId="77777777" w:rsidR="00074A57" w:rsidRDefault="00C35C90">
      <w:pPr>
        <w:spacing w:before="54" w:line="288" w:lineRule="auto"/>
        <w:ind w:left="100" w:right="210"/>
        <w:sectPr w:rsidR="00074A57">
          <w:pgSz w:w="12240" w:h="15840"/>
          <w:pgMar w:top="640" w:right="620" w:bottom="600" w:left="620" w:header="117" w:footer="403" w:gutter="0"/>
          <w:cols w:space="720"/>
        </w:sectPr>
      </w:pPr>
      <w:hyperlink r:id="rId22">
        <w:r w:rsidR="0069085E">
          <w:rPr>
            <w:color w:val="1155CC"/>
            <w:u w:val="single"/>
          </w:rPr>
          <w:t>9-12 Student Inform Form</w:t>
        </w:r>
      </w:hyperlink>
    </w:p>
    <w:p w14:paraId="604A5C3B" w14:textId="77777777" w:rsidR="00074A57" w:rsidRDefault="00074A57">
      <w:pPr>
        <w:pBdr>
          <w:top w:val="nil"/>
          <w:left w:val="nil"/>
          <w:bottom w:val="nil"/>
          <w:right w:val="nil"/>
          <w:between w:val="nil"/>
        </w:pBdr>
        <w:spacing w:before="4"/>
        <w:rPr>
          <w:color w:val="000000"/>
        </w:rPr>
      </w:pPr>
    </w:p>
    <w:p w14:paraId="1FC1310E" w14:textId="77777777" w:rsidR="00074A57" w:rsidRDefault="0069085E">
      <w:pPr>
        <w:pStyle w:val="Heading2"/>
        <w:tabs>
          <w:tab w:val="left" w:pos="500"/>
        </w:tabs>
        <w:ind w:left="0" w:firstLine="0"/>
        <w:jc w:val="both"/>
        <w:rPr>
          <w:sz w:val="22"/>
          <w:szCs w:val="22"/>
        </w:rPr>
      </w:pPr>
      <w:r>
        <w:rPr>
          <w:sz w:val="22"/>
          <w:szCs w:val="22"/>
        </w:rPr>
        <w:t>Special Instructional Factors</w:t>
      </w:r>
    </w:p>
    <w:p w14:paraId="5183B5F5" w14:textId="77777777" w:rsidR="00074A57" w:rsidRDefault="0069085E">
      <w:pPr>
        <w:pBdr>
          <w:top w:val="nil"/>
          <w:left w:val="nil"/>
          <w:bottom w:val="nil"/>
          <w:right w:val="nil"/>
          <w:between w:val="nil"/>
        </w:pBdr>
        <w:tabs>
          <w:tab w:val="left" w:pos="820"/>
        </w:tabs>
        <w:spacing w:before="54" w:line="288" w:lineRule="auto"/>
        <w:ind w:left="1440" w:right="257"/>
        <w:jc w:val="both"/>
        <w:rPr>
          <w:color w:val="000000"/>
        </w:rPr>
      </w:pPr>
      <w:r>
        <w:rPr>
          <w:color w:val="000000"/>
        </w:rPr>
        <w:t xml:space="preserve">Check either “Yes” or “No” based on the child’s needs as summarized in the child’s evaluation team report, progress reports, and other information provided by the child’s parents or school personnel. All items checked “Yes” </w:t>
      </w:r>
      <w:r>
        <w:rPr>
          <w:b/>
          <w:color w:val="000000"/>
          <w:u w:val="single"/>
        </w:rPr>
        <w:t>must</w:t>
      </w:r>
      <w:r>
        <w:rPr>
          <w:color w:val="000000"/>
        </w:rPr>
        <w:t xml:space="preserve"> be addressed in the IEP.</w:t>
      </w:r>
    </w:p>
    <w:p w14:paraId="44E869F8" w14:textId="77777777" w:rsidR="00074A57" w:rsidRDefault="0069085E">
      <w:pPr>
        <w:numPr>
          <w:ilvl w:val="3"/>
          <w:numId w:val="12"/>
        </w:numPr>
        <w:pBdr>
          <w:top w:val="nil"/>
          <w:left w:val="nil"/>
          <w:bottom w:val="nil"/>
          <w:right w:val="nil"/>
          <w:between w:val="nil"/>
        </w:pBdr>
        <w:tabs>
          <w:tab w:val="left" w:pos="1540"/>
        </w:tabs>
        <w:spacing w:line="288" w:lineRule="auto"/>
        <w:ind w:right="132"/>
        <w:rPr>
          <w:color w:val="000000"/>
        </w:rPr>
      </w:pPr>
      <w:r>
        <w:rPr>
          <w:color w:val="000000"/>
        </w:rPr>
        <w:t xml:space="preserve">If the child’s behavior impedes his/her learning or the learning of others, the YES box needs to be marked by </w:t>
      </w:r>
      <w:r>
        <w:rPr>
          <w:i/>
          <w:color w:val="000000"/>
        </w:rPr>
        <w:t xml:space="preserve">“Does the child have behavior which impedes his/her learning or the learning of others?” </w:t>
      </w:r>
      <w:r>
        <w:rPr>
          <w:color w:val="000000"/>
        </w:rPr>
        <w:t xml:space="preserve">If the YES box is checked, there must be a behavior goal. </w:t>
      </w:r>
      <w:r>
        <w:rPr>
          <w:b/>
          <w:color w:val="000000"/>
        </w:rPr>
        <w:t>If there must be a behavior goal, there must be a functional behavior assessment plan (FBA).</w:t>
      </w:r>
    </w:p>
    <w:p w14:paraId="23363380" w14:textId="77777777" w:rsidR="00074A57" w:rsidRDefault="0069085E">
      <w:pPr>
        <w:numPr>
          <w:ilvl w:val="3"/>
          <w:numId w:val="12"/>
        </w:numPr>
        <w:pBdr>
          <w:top w:val="nil"/>
          <w:left w:val="nil"/>
          <w:bottom w:val="nil"/>
          <w:right w:val="nil"/>
          <w:between w:val="nil"/>
        </w:pBdr>
        <w:tabs>
          <w:tab w:val="left" w:pos="1539"/>
        </w:tabs>
        <w:spacing w:line="270" w:lineRule="auto"/>
        <w:rPr>
          <w:color w:val="000000"/>
        </w:rPr>
      </w:pPr>
      <w:r>
        <w:rPr>
          <w:color w:val="000000"/>
        </w:rPr>
        <w:t>If the child has Limited English proficiency, the YES box needs to be marked.</w:t>
      </w:r>
    </w:p>
    <w:p w14:paraId="71627842" w14:textId="77777777" w:rsidR="00074A57" w:rsidRDefault="0069085E">
      <w:pPr>
        <w:numPr>
          <w:ilvl w:val="3"/>
          <w:numId w:val="12"/>
        </w:numPr>
        <w:pBdr>
          <w:top w:val="nil"/>
          <w:left w:val="nil"/>
          <w:bottom w:val="nil"/>
          <w:right w:val="nil"/>
          <w:between w:val="nil"/>
        </w:pBdr>
        <w:tabs>
          <w:tab w:val="left" w:pos="1539"/>
        </w:tabs>
        <w:spacing w:before="50"/>
        <w:rPr>
          <w:color w:val="000000"/>
        </w:rPr>
      </w:pPr>
      <w:r>
        <w:rPr>
          <w:color w:val="000000"/>
        </w:rPr>
        <w:t>If the child is blind or visually impaired, the YES box needs to be marked.</w:t>
      </w:r>
    </w:p>
    <w:p w14:paraId="69AC761C" w14:textId="77777777" w:rsidR="00074A57" w:rsidRDefault="0069085E">
      <w:pPr>
        <w:numPr>
          <w:ilvl w:val="3"/>
          <w:numId w:val="12"/>
        </w:numPr>
        <w:pBdr>
          <w:top w:val="nil"/>
          <w:left w:val="nil"/>
          <w:bottom w:val="nil"/>
          <w:right w:val="nil"/>
          <w:between w:val="nil"/>
        </w:pBdr>
        <w:tabs>
          <w:tab w:val="left" w:pos="1540"/>
        </w:tabs>
        <w:spacing w:before="54" w:line="288" w:lineRule="auto"/>
        <w:ind w:right="426"/>
        <w:rPr>
          <w:color w:val="000000"/>
        </w:rPr>
      </w:pPr>
      <w:r>
        <w:rPr>
          <w:color w:val="000000"/>
        </w:rPr>
        <w:t xml:space="preserve">If the child has communication needs, the YES box needs to be marked by </w:t>
      </w:r>
      <w:r>
        <w:rPr>
          <w:i/>
          <w:color w:val="000000"/>
        </w:rPr>
        <w:t xml:space="preserve">“Does the child have communication needs (required </w:t>
      </w:r>
      <w:r>
        <w:rPr>
          <w:b/>
          <w:i/>
          <w:color w:val="000000"/>
          <w:u w:val="single"/>
        </w:rPr>
        <w:t xml:space="preserve">ONLY </w:t>
      </w:r>
      <w:r>
        <w:rPr>
          <w:i/>
          <w:color w:val="000000"/>
        </w:rPr>
        <w:t xml:space="preserve">for deaf or hearing </w:t>
      </w:r>
      <w:proofErr w:type="gramStart"/>
      <w:r>
        <w:rPr>
          <w:i/>
          <w:color w:val="000000"/>
        </w:rPr>
        <w:t>impaired )</w:t>
      </w:r>
      <w:proofErr w:type="gramEnd"/>
      <w:r>
        <w:rPr>
          <w:i/>
          <w:color w:val="000000"/>
        </w:rPr>
        <w:t>?”</w:t>
      </w:r>
    </w:p>
    <w:p w14:paraId="183BED03" w14:textId="77777777" w:rsidR="00074A57" w:rsidRDefault="0069085E">
      <w:pPr>
        <w:numPr>
          <w:ilvl w:val="4"/>
          <w:numId w:val="12"/>
        </w:numPr>
        <w:pBdr>
          <w:top w:val="nil"/>
          <w:left w:val="nil"/>
          <w:bottom w:val="nil"/>
          <w:right w:val="nil"/>
          <w:between w:val="nil"/>
        </w:pBdr>
        <w:tabs>
          <w:tab w:val="left" w:pos="2260"/>
          <w:tab w:val="left" w:pos="2326"/>
        </w:tabs>
        <w:spacing w:line="273" w:lineRule="auto"/>
        <w:ind w:right="489"/>
        <w:rPr>
          <w:color w:val="000000"/>
        </w:rPr>
      </w:pPr>
      <w:r>
        <w:rPr>
          <w:color w:val="000000"/>
        </w:rPr>
        <w:tab/>
        <w:t>Only check "yes" in the box on section 2 “for children that are deaf or hearing impaired AND have a speech and language goal”.</w:t>
      </w:r>
    </w:p>
    <w:p w14:paraId="4E004197" w14:textId="77777777" w:rsidR="00074A57" w:rsidRDefault="0069085E">
      <w:pPr>
        <w:numPr>
          <w:ilvl w:val="3"/>
          <w:numId w:val="12"/>
        </w:numPr>
        <w:pBdr>
          <w:top w:val="nil"/>
          <w:left w:val="nil"/>
          <w:bottom w:val="nil"/>
          <w:right w:val="nil"/>
          <w:between w:val="nil"/>
        </w:pBdr>
        <w:tabs>
          <w:tab w:val="left" w:pos="1540"/>
        </w:tabs>
        <w:spacing w:before="9" w:line="288" w:lineRule="auto"/>
        <w:ind w:right="217"/>
        <w:rPr>
          <w:color w:val="000000"/>
        </w:rPr>
      </w:pPr>
      <w:r>
        <w:rPr>
          <w:color w:val="000000"/>
        </w:rPr>
        <w:t xml:space="preserve">If the child has assistive technology devices and/or </w:t>
      </w:r>
      <w:proofErr w:type="spellStart"/>
      <w:r>
        <w:rPr>
          <w:color w:val="000000"/>
        </w:rPr>
        <w:t>services</w:t>
      </w:r>
      <w:proofErr w:type="spellEnd"/>
      <w:r>
        <w:rPr>
          <w:color w:val="000000"/>
        </w:rPr>
        <w:t xml:space="preserve"> needs, the YES box needs to be marked.</w:t>
      </w:r>
    </w:p>
    <w:p w14:paraId="7AE10BDA" w14:textId="77777777" w:rsidR="00074A57" w:rsidRDefault="0069085E">
      <w:pPr>
        <w:numPr>
          <w:ilvl w:val="3"/>
          <w:numId w:val="12"/>
        </w:numPr>
        <w:pBdr>
          <w:top w:val="nil"/>
          <w:left w:val="nil"/>
          <w:bottom w:val="nil"/>
          <w:right w:val="nil"/>
          <w:between w:val="nil"/>
        </w:pBdr>
        <w:tabs>
          <w:tab w:val="left" w:pos="1540"/>
        </w:tabs>
        <w:spacing w:line="288" w:lineRule="auto"/>
        <w:ind w:right="185"/>
        <w:rPr>
          <w:color w:val="000000"/>
        </w:rPr>
      </w:pPr>
      <w:r>
        <w:rPr>
          <w:color w:val="000000"/>
        </w:rPr>
        <w:t>If the child requires specially designed physical education, Adapted Physical Education goal, the YES box needs to be marked.</w:t>
      </w:r>
    </w:p>
    <w:p w14:paraId="2690ADC5" w14:textId="77777777" w:rsidR="00074A57" w:rsidRDefault="00074A57">
      <w:pPr>
        <w:pBdr>
          <w:top w:val="nil"/>
          <w:left w:val="nil"/>
          <w:bottom w:val="nil"/>
          <w:right w:val="nil"/>
          <w:between w:val="nil"/>
        </w:pBdr>
        <w:spacing w:before="4"/>
        <w:rPr>
          <w:color w:val="000000"/>
        </w:rPr>
      </w:pPr>
    </w:p>
    <w:p w14:paraId="176736E9" w14:textId="77777777" w:rsidR="00074A57" w:rsidRDefault="0069085E">
      <w:pPr>
        <w:pStyle w:val="Heading2"/>
        <w:tabs>
          <w:tab w:val="left" w:pos="500"/>
        </w:tabs>
        <w:ind w:left="0" w:firstLine="0"/>
        <w:rPr>
          <w:sz w:val="22"/>
          <w:szCs w:val="22"/>
        </w:rPr>
      </w:pPr>
      <w:r>
        <w:rPr>
          <w:sz w:val="22"/>
          <w:szCs w:val="22"/>
        </w:rPr>
        <w:t>Profile</w:t>
      </w:r>
    </w:p>
    <w:p w14:paraId="6DB2420A" w14:textId="77777777" w:rsidR="00074A57" w:rsidRDefault="0069085E">
      <w:pPr>
        <w:pBdr>
          <w:top w:val="nil"/>
          <w:left w:val="nil"/>
          <w:bottom w:val="nil"/>
          <w:right w:val="nil"/>
          <w:between w:val="nil"/>
        </w:pBdr>
        <w:tabs>
          <w:tab w:val="left" w:pos="819"/>
        </w:tabs>
        <w:spacing w:before="54"/>
        <w:ind w:left="1440"/>
        <w:rPr>
          <w:color w:val="000000"/>
        </w:rPr>
      </w:pPr>
      <w:r>
        <w:rPr>
          <w:color w:val="000000"/>
        </w:rPr>
        <w:t>The purpose of the profile is to provide a “big picture” of the child, a snapshot of the student.</w:t>
      </w:r>
    </w:p>
    <w:p w14:paraId="6A9C58B7" w14:textId="77777777" w:rsidR="00074A57" w:rsidRDefault="0069085E">
      <w:pPr>
        <w:pBdr>
          <w:top w:val="nil"/>
          <w:left w:val="nil"/>
          <w:bottom w:val="nil"/>
          <w:right w:val="nil"/>
          <w:between w:val="nil"/>
        </w:pBdr>
        <w:tabs>
          <w:tab w:val="left" w:pos="819"/>
        </w:tabs>
        <w:spacing w:before="54"/>
        <w:ind w:left="1440"/>
        <w:rPr>
          <w:color w:val="000000"/>
        </w:rPr>
      </w:pPr>
      <w:r>
        <w:rPr>
          <w:color w:val="000000"/>
        </w:rPr>
        <w:t>Profile should include:</w:t>
      </w:r>
    </w:p>
    <w:p w14:paraId="0B0451A8" w14:textId="77777777" w:rsidR="00074A57" w:rsidRDefault="0069085E">
      <w:pPr>
        <w:numPr>
          <w:ilvl w:val="3"/>
          <w:numId w:val="12"/>
        </w:numPr>
        <w:pBdr>
          <w:top w:val="nil"/>
          <w:left w:val="nil"/>
          <w:bottom w:val="nil"/>
          <w:right w:val="nil"/>
          <w:between w:val="nil"/>
        </w:pBdr>
        <w:tabs>
          <w:tab w:val="left" w:pos="1540"/>
        </w:tabs>
        <w:spacing w:before="54" w:line="288" w:lineRule="auto"/>
        <w:ind w:right="413"/>
        <w:rPr>
          <w:color w:val="000000"/>
        </w:rPr>
      </w:pPr>
      <w:r>
        <w:rPr>
          <w:color w:val="000000"/>
        </w:rPr>
        <w:t>Background information -- Paragraph on current grade level, location of services, and educational progress</w:t>
      </w:r>
    </w:p>
    <w:p w14:paraId="3FBD4018" w14:textId="77777777" w:rsidR="00074A57" w:rsidRDefault="0069085E">
      <w:pPr>
        <w:numPr>
          <w:ilvl w:val="3"/>
          <w:numId w:val="12"/>
        </w:numPr>
        <w:pBdr>
          <w:top w:val="nil"/>
          <w:left w:val="nil"/>
          <w:bottom w:val="nil"/>
          <w:right w:val="nil"/>
          <w:between w:val="nil"/>
        </w:pBdr>
        <w:tabs>
          <w:tab w:val="left" w:pos="1540"/>
        </w:tabs>
        <w:spacing w:line="288" w:lineRule="auto"/>
        <w:ind w:right="190"/>
        <w:rPr>
          <w:color w:val="000000"/>
        </w:rPr>
      </w:pPr>
      <w:r>
        <w:rPr>
          <w:color w:val="000000"/>
        </w:rPr>
        <w:t>Description of the student’s strengths and interests as well as information and concerns from the parent</w:t>
      </w:r>
    </w:p>
    <w:p w14:paraId="5A50BD0C" w14:textId="77777777" w:rsidR="00074A57" w:rsidRDefault="0069085E">
      <w:pPr>
        <w:numPr>
          <w:ilvl w:val="3"/>
          <w:numId w:val="12"/>
        </w:numPr>
        <w:pBdr>
          <w:top w:val="nil"/>
          <w:left w:val="nil"/>
          <w:bottom w:val="nil"/>
          <w:right w:val="nil"/>
          <w:between w:val="nil"/>
        </w:pBdr>
        <w:tabs>
          <w:tab w:val="left" w:pos="1540"/>
        </w:tabs>
        <w:spacing w:line="288" w:lineRule="auto"/>
        <w:ind w:right="347"/>
        <w:rPr>
          <w:color w:val="000000"/>
        </w:rPr>
      </w:pPr>
      <w:r>
        <w:rPr>
          <w:color w:val="000000"/>
        </w:rPr>
        <w:t>General statement of ability from ETR -- summarize cognitive and academic strengths and weaknesses in accordance to most recent ETR</w:t>
      </w:r>
    </w:p>
    <w:p w14:paraId="66715783" w14:textId="77777777" w:rsidR="00074A57" w:rsidRDefault="0069085E">
      <w:pPr>
        <w:numPr>
          <w:ilvl w:val="3"/>
          <w:numId w:val="12"/>
        </w:numPr>
        <w:pBdr>
          <w:top w:val="nil"/>
          <w:left w:val="nil"/>
          <w:bottom w:val="nil"/>
          <w:right w:val="nil"/>
          <w:between w:val="nil"/>
        </w:pBdr>
        <w:tabs>
          <w:tab w:val="left" w:pos="1540"/>
        </w:tabs>
        <w:spacing w:line="288" w:lineRule="auto"/>
        <w:ind w:right="1733"/>
        <w:rPr>
          <w:color w:val="000000"/>
        </w:rPr>
      </w:pPr>
      <w:r>
        <w:rPr>
          <w:color w:val="000000"/>
        </w:rPr>
        <w:t>Identified needs in the area of… (ex. Academic areas, adaptive behavior, socio-emotional, speech, OT, PT)</w:t>
      </w:r>
    </w:p>
    <w:p w14:paraId="25373AD9" w14:textId="77777777" w:rsidR="00074A57" w:rsidRDefault="0069085E">
      <w:pPr>
        <w:numPr>
          <w:ilvl w:val="3"/>
          <w:numId w:val="12"/>
        </w:numPr>
        <w:tabs>
          <w:tab w:val="left" w:pos="1540"/>
        </w:tabs>
        <w:spacing w:before="82" w:line="288" w:lineRule="auto"/>
        <w:ind w:right="189"/>
      </w:pPr>
      <w:r>
        <w:t xml:space="preserve">Evidence that there is alignment between the </w:t>
      </w:r>
      <w:r>
        <w:rPr>
          <w:b/>
        </w:rPr>
        <w:t xml:space="preserve">academic </w:t>
      </w:r>
      <w:r>
        <w:t xml:space="preserve">needs identified in the ETR and the annual goals </w:t>
      </w:r>
      <w:r>
        <w:rPr>
          <w:b/>
          <w:u w:val="single"/>
        </w:rPr>
        <w:t>or</w:t>
      </w:r>
      <w:r>
        <w:rPr>
          <w:b/>
        </w:rPr>
        <w:t xml:space="preserve"> </w:t>
      </w:r>
      <w:r>
        <w:t>evidence in the IEP that the IEP team, based on the severity of needs, decided to prioritize addressing the needs.</w:t>
      </w:r>
    </w:p>
    <w:p w14:paraId="52D94CC8" w14:textId="77777777" w:rsidR="00074A57" w:rsidRDefault="0069085E">
      <w:pPr>
        <w:numPr>
          <w:ilvl w:val="3"/>
          <w:numId w:val="12"/>
        </w:numPr>
        <w:tabs>
          <w:tab w:val="left" w:pos="1540"/>
        </w:tabs>
        <w:spacing w:line="288" w:lineRule="auto"/>
        <w:ind w:right="200"/>
      </w:pPr>
      <w:r>
        <w:t xml:space="preserve">There is alignment between the </w:t>
      </w:r>
      <w:r>
        <w:rPr>
          <w:b/>
        </w:rPr>
        <w:t xml:space="preserve">functional </w:t>
      </w:r>
      <w:r>
        <w:t>(adaptive living) needs identified in the ETR and the annual goal</w:t>
      </w:r>
      <w:r>
        <w:rPr>
          <w:u w:val="single"/>
        </w:rPr>
        <w:t xml:space="preserve"> </w:t>
      </w:r>
      <w:r>
        <w:rPr>
          <w:b/>
          <w:u w:val="single"/>
        </w:rPr>
        <w:t>or</w:t>
      </w:r>
      <w:r>
        <w:rPr>
          <w:b/>
        </w:rPr>
        <w:t xml:space="preserve"> </w:t>
      </w:r>
      <w:r>
        <w:t>evidence in the IEP that the IEP team, based on the severity of needs, decided to prioritize addressing the needs.</w:t>
      </w:r>
    </w:p>
    <w:p w14:paraId="7563661A" w14:textId="77777777" w:rsidR="00074A57" w:rsidRDefault="0069085E">
      <w:pPr>
        <w:numPr>
          <w:ilvl w:val="3"/>
          <w:numId w:val="12"/>
        </w:numPr>
        <w:tabs>
          <w:tab w:val="left" w:pos="1539"/>
        </w:tabs>
        <w:spacing w:line="296" w:lineRule="auto"/>
      </w:pPr>
      <w:r>
        <w:t>Address the 3rd grade reading guarantee, if checked “no” in section 10.</w:t>
      </w:r>
    </w:p>
    <w:p w14:paraId="0150DE4C" w14:textId="77777777" w:rsidR="00074A57" w:rsidRDefault="0069085E">
      <w:pPr>
        <w:numPr>
          <w:ilvl w:val="3"/>
          <w:numId w:val="12"/>
        </w:numPr>
        <w:tabs>
          <w:tab w:val="left" w:pos="1539"/>
        </w:tabs>
        <w:spacing w:before="57"/>
      </w:pPr>
      <w:r>
        <w:t>Summary of results on state and district wide assessments</w:t>
      </w:r>
    </w:p>
    <w:p w14:paraId="166CBDFD" w14:textId="77777777" w:rsidR="00074A57" w:rsidRDefault="0069085E">
      <w:pPr>
        <w:numPr>
          <w:ilvl w:val="3"/>
          <w:numId w:val="12"/>
        </w:numPr>
        <w:tabs>
          <w:tab w:val="left" w:pos="1540"/>
        </w:tabs>
        <w:spacing w:before="54" w:line="288" w:lineRule="auto"/>
        <w:ind w:right="1001"/>
      </w:pPr>
      <w:r>
        <w:t>Information pertaining to students Reading Improvement and Monitoring Plan (if applicable) (See #4 below for more guidance</w:t>
      </w:r>
    </w:p>
    <w:p w14:paraId="64C1451D" w14:textId="77777777" w:rsidR="00074A57" w:rsidRDefault="0069085E">
      <w:pPr>
        <w:numPr>
          <w:ilvl w:val="3"/>
          <w:numId w:val="12"/>
        </w:numPr>
        <w:tabs>
          <w:tab w:val="left" w:pos="1539"/>
        </w:tabs>
        <w:spacing w:line="274" w:lineRule="auto"/>
      </w:pPr>
      <w:r>
        <w:t>Information about availability of FBA and BIP (if applicable)</w:t>
      </w:r>
    </w:p>
    <w:p w14:paraId="65854356" w14:textId="77777777" w:rsidR="00074A57" w:rsidRDefault="0069085E">
      <w:pPr>
        <w:numPr>
          <w:ilvl w:val="3"/>
          <w:numId w:val="12"/>
        </w:numPr>
        <w:tabs>
          <w:tab w:val="left" w:pos="1539"/>
        </w:tabs>
        <w:spacing w:before="54"/>
      </w:pPr>
      <w:r>
        <w:t>Medical and Safety information, if applicable</w:t>
      </w:r>
    </w:p>
    <w:p w14:paraId="44751BA6" w14:textId="77777777" w:rsidR="00074A57" w:rsidRDefault="0069085E">
      <w:pPr>
        <w:numPr>
          <w:ilvl w:val="3"/>
          <w:numId w:val="12"/>
        </w:numPr>
        <w:tabs>
          <w:tab w:val="left" w:pos="1539"/>
        </w:tabs>
        <w:spacing w:before="54"/>
      </w:pPr>
      <w:r>
        <w:t>Any other important information not stated anywhere else (</w:t>
      </w:r>
      <w:proofErr w:type="spellStart"/>
      <w:r>
        <w:t>ie</w:t>
      </w:r>
      <w:proofErr w:type="spellEnd"/>
      <w:r>
        <w:t>: Transportation plan)</w:t>
      </w:r>
    </w:p>
    <w:p w14:paraId="5BB28E3D" w14:textId="77777777" w:rsidR="00074A57" w:rsidRDefault="0069085E">
      <w:pPr>
        <w:numPr>
          <w:ilvl w:val="3"/>
          <w:numId w:val="12"/>
        </w:numPr>
        <w:tabs>
          <w:tab w:val="left" w:pos="1540"/>
        </w:tabs>
        <w:spacing w:before="54" w:line="288" w:lineRule="auto"/>
        <w:ind w:right="109"/>
      </w:pPr>
      <w:r>
        <w:t>For children of secondary transition age, include information related to adult living, working, and learning that will not be included in the present levels of academic achievement and functional performance because they do not relate to any of the child’s goals.</w:t>
      </w:r>
    </w:p>
    <w:p w14:paraId="6C079951" w14:textId="77777777" w:rsidR="00074A57" w:rsidRDefault="00074A57">
      <w:pPr>
        <w:tabs>
          <w:tab w:val="left" w:pos="1539"/>
        </w:tabs>
        <w:spacing w:line="274" w:lineRule="auto"/>
        <w:ind w:left="1540"/>
      </w:pPr>
    </w:p>
    <w:p w14:paraId="7A91AC7D" w14:textId="77777777" w:rsidR="00074A57" w:rsidRDefault="0069085E">
      <w:pPr>
        <w:tabs>
          <w:tab w:val="left" w:pos="819"/>
        </w:tabs>
        <w:spacing w:line="271" w:lineRule="auto"/>
        <w:ind w:left="1440"/>
      </w:pPr>
      <w:r>
        <w:t>For students on the Autism Scholarship</w:t>
      </w:r>
    </w:p>
    <w:p w14:paraId="41931F30" w14:textId="77777777" w:rsidR="00074A57" w:rsidRDefault="0069085E">
      <w:pPr>
        <w:numPr>
          <w:ilvl w:val="3"/>
          <w:numId w:val="12"/>
        </w:numPr>
        <w:tabs>
          <w:tab w:val="left" w:pos="1540"/>
        </w:tabs>
        <w:spacing w:before="54" w:line="288" w:lineRule="auto"/>
        <w:ind w:right="213"/>
      </w:pPr>
      <w:r>
        <w:rPr>
          <w:color w:val="212121"/>
        </w:rPr>
        <w:t>Districts are required to address the issue of earning credits towards graduation as well as the issuance of a diploma with all students in grades 9-12 prior to the child participating in the autism scholarship program. Those decisions must be recorded on the child's IEP in the profile.</w:t>
      </w:r>
    </w:p>
    <w:p w14:paraId="44203DF1" w14:textId="77777777" w:rsidR="00074A57" w:rsidRDefault="0069085E">
      <w:pPr>
        <w:tabs>
          <w:tab w:val="left" w:pos="819"/>
        </w:tabs>
        <w:spacing w:line="271" w:lineRule="auto"/>
        <w:ind w:left="1440"/>
        <w:rPr>
          <w:color w:val="212121"/>
        </w:rPr>
      </w:pPr>
      <w:r>
        <w:rPr>
          <w:color w:val="212121"/>
        </w:rPr>
        <w:t>For students who have a RIMP (From Olivia Schmidt, OEC, on 3/5/2018)</w:t>
      </w:r>
    </w:p>
    <w:p w14:paraId="23F527A9" w14:textId="77777777" w:rsidR="00074A57" w:rsidRDefault="0069085E">
      <w:pPr>
        <w:numPr>
          <w:ilvl w:val="3"/>
          <w:numId w:val="12"/>
        </w:numPr>
        <w:tabs>
          <w:tab w:val="left" w:pos="1540"/>
        </w:tabs>
        <w:spacing w:before="54" w:line="288" w:lineRule="auto"/>
        <w:ind w:right="230"/>
        <w:rPr>
          <w:color w:val="212121"/>
        </w:rPr>
      </w:pPr>
      <w:r>
        <w:rPr>
          <w:color w:val="212121"/>
        </w:rPr>
        <w:t xml:space="preserve">When the IEP team is completing the IEP Profile </w:t>
      </w:r>
      <w:proofErr w:type="gramStart"/>
      <w:r>
        <w:rPr>
          <w:color w:val="212121"/>
        </w:rPr>
        <w:t>section</w:t>
      </w:r>
      <w:proofErr w:type="gramEnd"/>
      <w:r>
        <w:rPr>
          <w:color w:val="212121"/>
        </w:rPr>
        <w:t xml:space="preserve"> they should include the vital information from the RIMP that is going to impact the education of the child. A child that has a RIMP may or may not be a child that has an IEP for Reading. The team would want to consider what the information may help them understand about the way the student is being successful in learning to improve their reading abilities.</w:t>
      </w:r>
    </w:p>
    <w:p w14:paraId="0EFF4175" w14:textId="77777777" w:rsidR="00074A57" w:rsidRDefault="0069085E">
      <w:pPr>
        <w:numPr>
          <w:ilvl w:val="4"/>
          <w:numId w:val="12"/>
        </w:numPr>
        <w:tabs>
          <w:tab w:val="left" w:pos="2260"/>
        </w:tabs>
        <w:spacing w:line="288" w:lineRule="auto"/>
        <w:ind w:right="239"/>
        <w:rPr>
          <w:color w:val="212121"/>
        </w:rPr>
      </w:pPr>
      <w:r>
        <w:rPr>
          <w:color w:val="212121"/>
        </w:rPr>
        <w:t>How could they incorporate these techniques into supports and services, or how could they assist the Reading Improvement Teacher to be able to meet the students’ needs better?</w:t>
      </w:r>
    </w:p>
    <w:p w14:paraId="717EEEC8" w14:textId="77777777" w:rsidR="00074A57" w:rsidRDefault="0069085E">
      <w:pPr>
        <w:numPr>
          <w:ilvl w:val="4"/>
          <w:numId w:val="12"/>
        </w:numPr>
        <w:tabs>
          <w:tab w:val="left" w:pos="2259"/>
        </w:tabs>
        <w:spacing w:line="272" w:lineRule="auto"/>
        <w:ind w:left="2259" w:hanging="189"/>
        <w:rPr>
          <w:color w:val="212121"/>
        </w:rPr>
      </w:pPr>
      <w:r>
        <w:rPr>
          <w:color w:val="212121"/>
        </w:rPr>
        <w:t>What data is available?</w:t>
      </w:r>
    </w:p>
    <w:p w14:paraId="2D9B6139" w14:textId="77777777" w:rsidR="00074A57" w:rsidRDefault="0069085E">
      <w:pPr>
        <w:numPr>
          <w:ilvl w:val="4"/>
          <w:numId w:val="12"/>
        </w:numPr>
        <w:tabs>
          <w:tab w:val="left" w:pos="2259"/>
        </w:tabs>
        <w:spacing w:before="48"/>
        <w:ind w:left="2259" w:hanging="189"/>
        <w:rPr>
          <w:color w:val="212121"/>
        </w:rPr>
      </w:pPr>
      <w:r>
        <w:rPr>
          <w:color w:val="212121"/>
        </w:rPr>
        <w:t>What is the baseline data, what are the progress check points showing?</w:t>
      </w:r>
    </w:p>
    <w:p w14:paraId="3CED9735" w14:textId="77777777" w:rsidR="00074A57" w:rsidRDefault="0069085E">
      <w:pPr>
        <w:numPr>
          <w:ilvl w:val="4"/>
          <w:numId w:val="12"/>
        </w:numPr>
        <w:tabs>
          <w:tab w:val="left" w:pos="2260"/>
        </w:tabs>
        <w:spacing w:before="54" w:line="288" w:lineRule="auto"/>
        <w:ind w:right="1529"/>
        <w:rPr>
          <w:color w:val="212121"/>
        </w:rPr>
      </w:pPr>
      <w:r>
        <w:rPr>
          <w:color w:val="212121"/>
        </w:rPr>
        <w:t>Was there a recalibration or redesign of intervention for the Reading Improvement plan?</w:t>
      </w:r>
    </w:p>
    <w:p w14:paraId="01CE9B62" w14:textId="77777777" w:rsidR="00074A57" w:rsidRDefault="0069085E">
      <w:pPr>
        <w:numPr>
          <w:ilvl w:val="4"/>
          <w:numId w:val="12"/>
        </w:numPr>
        <w:tabs>
          <w:tab w:val="left" w:pos="2260"/>
        </w:tabs>
        <w:spacing w:line="288" w:lineRule="auto"/>
        <w:ind w:right="1147"/>
        <w:rPr>
          <w:color w:val="212121"/>
        </w:rPr>
      </w:pPr>
      <w:r>
        <w:rPr>
          <w:color w:val="212121"/>
        </w:rPr>
        <w:t xml:space="preserve">What areas are they working </w:t>
      </w:r>
      <w:proofErr w:type="gramStart"/>
      <w:r>
        <w:rPr>
          <w:color w:val="212121"/>
        </w:rPr>
        <w:t>on….</w:t>
      </w:r>
      <w:proofErr w:type="gramEnd"/>
      <w:r>
        <w:rPr>
          <w:color w:val="212121"/>
        </w:rPr>
        <w:t xml:space="preserve"> What are the areas of strengths and weaknesses? What instructional strategies are they utilizing?</w:t>
      </w:r>
    </w:p>
    <w:p w14:paraId="6E2BAAE2" w14:textId="77777777" w:rsidR="00074A57" w:rsidRDefault="0069085E">
      <w:pPr>
        <w:numPr>
          <w:ilvl w:val="4"/>
          <w:numId w:val="12"/>
        </w:numPr>
        <w:tabs>
          <w:tab w:val="left" w:pos="2259"/>
        </w:tabs>
        <w:spacing w:line="274" w:lineRule="auto"/>
        <w:ind w:left="2259" w:hanging="189"/>
        <w:rPr>
          <w:color w:val="212121"/>
        </w:rPr>
      </w:pPr>
      <w:r>
        <w:rPr>
          <w:color w:val="212121"/>
        </w:rPr>
        <w:t>What is the setting?</w:t>
      </w:r>
    </w:p>
    <w:p w14:paraId="1C47875C" w14:textId="77777777" w:rsidR="00074A57" w:rsidRDefault="0069085E">
      <w:pPr>
        <w:numPr>
          <w:ilvl w:val="4"/>
          <w:numId w:val="12"/>
        </w:numPr>
        <w:tabs>
          <w:tab w:val="left" w:pos="2259"/>
        </w:tabs>
        <w:spacing w:before="52"/>
        <w:ind w:left="2259" w:hanging="189"/>
        <w:rPr>
          <w:color w:val="212121"/>
        </w:rPr>
      </w:pPr>
      <w:r>
        <w:rPr>
          <w:color w:val="212121"/>
        </w:rPr>
        <w:t>How is the strategy delivered?</w:t>
      </w:r>
    </w:p>
    <w:p w14:paraId="7F208426" w14:textId="77777777" w:rsidR="00074A57" w:rsidRDefault="0069085E">
      <w:pPr>
        <w:numPr>
          <w:ilvl w:val="4"/>
          <w:numId w:val="12"/>
        </w:numPr>
        <w:tabs>
          <w:tab w:val="left" w:pos="2259"/>
        </w:tabs>
        <w:spacing w:before="54"/>
        <w:ind w:left="2259" w:hanging="189"/>
        <w:rPr>
          <w:color w:val="212121"/>
        </w:rPr>
      </w:pPr>
      <w:r>
        <w:rPr>
          <w:color w:val="212121"/>
        </w:rPr>
        <w:t>For how much time in one sitting?</w:t>
      </w:r>
    </w:p>
    <w:p w14:paraId="1D7A9AB2" w14:textId="77777777" w:rsidR="00074A57" w:rsidRDefault="0069085E">
      <w:pPr>
        <w:numPr>
          <w:ilvl w:val="4"/>
          <w:numId w:val="12"/>
        </w:numPr>
        <w:tabs>
          <w:tab w:val="left" w:pos="2259"/>
        </w:tabs>
        <w:spacing w:before="54"/>
        <w:ind w:left="2259" w:hanging="189"/>
        <w:rPr>
          <w:color w:val="212121"/>
        </w:rPr>
      </w:pPr>
      <w:r>
        <w:rPr>
          <w:color w:val="212121"/>
        </w:rPr>
        <w:t>What do the diagnostic assessments tell you?</w:t>
      </w:r>
    </w:p>
    <w:p w14:paraId="038D5FEE" w14:textId="77777777" w:rsidR="00074A57" w:rsidRDefault="0069085E">
      <w:pPr>
        <w:numPr>
          <w:ilvl w:val="4"/>
          <w:numId w:val="12"/>
        </w:numPr>
        <w:tabs>
          <w:tab w:val="left" w:pos="2326"/>
        </w:tabs>
        <w:spacing w:before="54"/>
        <w:ind w:left="2326" w:hanging="255"/>
        <w:rPr>
          <w:color w:val="212121"/>
        </w:rPr>
      </w:pPr>
      <w:r>
        <w:rPr>
          <w:color w:val="212121"/>
        </w:rPr>
        <w:t>Is this one-to-one, small group?</w:t>
      </w:r>
    </w:p>
    <w:p w14:paraId="61A5E8F4" w14:textId="77777777" w:rsidR="00074A57" w:rsidRDefault="0069085E">
      <w:pPr>
        <w:numPr>
          <w:ilvl w:val="3"/>
          <w:numId w:val="12"/>
        </w:numPr>
        <w:tabs>
          <w:tab w:val="left" w:pos="1540"/>
        </w:tabs>
        <w:spacing w:before="82" w:line="288" w:lineRule="auto"/>
        <w:ind w:right="728"/>
        <w:rPr>
          <w:color w:val="212121"/>
        </w:rPr>
      </w:pPr>
      <w:r>
        <w:rPr>
          <w:color w:val="212121"/>
        </w:rPr>
        <w:t xml:space="preserve">The IEP team needs to review the RIMP and utilize the information to enhance the supports and services for the </w:t>
      </w:r>
      <w:proofErr w:type="gramStart"/>
      <w:r>
        <w:rPr>
          <w:color w:val="212121"/>
        </w:rPr>
        <w:t>students</w:t>
      </w:r>
      <w:proofErr w:type="gramEnd"/>
      <w:r>
        <w:rPr>
          <w:color w:val="212121"/>
        </w:rPr>
        <w:t xml:space="preserve"> ability to access and make progress in the General Curriculum.</w:t>
      </w:r>
    </w:p>
    <w:p w14:paraId="34E6BB06" w14:textId="77777777" w:rsidR="00074A57" w:rsidRDefault="0069085E">
      <w:pPr>
        <w:tabs>
          <w:tab w:val="left" w:pos="819"/>
        </w:tabs>
        <w:spacing w:line="272" w:lineRule="auto"/>
        <w:ind w:left="1440"/>
        <w:rPr>
          <w:color w:val="212121"/>
        </w:rPr>
      </w:pPr>
      <w:r>
        <w:rPr>
          <w:color w:val="212121"/>
        </w:rPr>
        <w:t>For students who require ESY:</w:t>
      </w:r>
    </w:p>
    <w:p w14:paraId="12A19B9E" w14:textId="77777777" w:rsidR="00074A57" w:rsidRDefault="0069085E">
      <w:pPr>
        <w:numPr>
          <w:ilvl w:val="3"/>
          <w:numId w:val="12"/>
        </w:numPr>
        <w:tabs>
          <w:tab w:val="left" w:pos="1539"/>
        </w:tabs>
        <w:spacing w:before="54"/>
        <w:rPr>
          <w:color w:val="212121"/>
        </w:rPr>
      </w:pPr>
      <w:r>
        <w:rPr>
          <w:color w:val="212121"/>
        </w:rPr>
        <w:t>Regression and recoupment data supporting the need if determined at Annual Review</w:t>
      </w:r>
    </w:p>
    <w:p w14:paraId="5CDBA5FB" w14:textId="77777777" w:rsidR="00074A57" w:rsidRDefault="0069085E">
      <w:pPr>
        <w:numPr>
          <w:ilvl w:val="3"/>
          <w:numId w:val="12"/>
        </w:numPr>
        <w:tabs>
          <w:tab w:val="left" w:pos="1540"/>
          <w:tab w:val="left" w:pos="1606"/>
        </w:tabs>
        <w:spacing w:before="54" w:line="288" w:lineRule="auto"/>
        <w:ind w:right="559"/>
        <w:rPr>
          <w:color w:val="212121"/>
        </w:rPr>
        <w:sectPr w:rsidR="00074A57">
          <w:pgSz w:w="12240" w:h="15840"/>
          <w:pgMar w:top="640" w:right="620" w:bottom="600" w:left="620" w:header="117" w:footer="403" w:gutter="0"/>
          <w:cols w:space="720"/>
        </w:sectPr>
      </w:pPr>
      <w:r>
        <w:rPr>
          <w:color w:val="212121"/>
        </w:rPr>
        <w:t>Or, if the team is meeting outside of annual review, all applicable data supporting or refuting the need</w:t>
      </w:r>
    </w:p>
    <w:p w14:paraId="717B871D" w14:textId="77777777" w:rsidR="00074A57" w:rsidRDefault="0069085E">
      <w:pPr>
        <w:pStyle w:val="Heading2"/>
        <w:tabs>
          <w:tab w:val="left" w:pos="500"/>
        </w:tabs>
        <w:spacing w:before="1"/>
        <w:ind w:left="0" w:firstLine="0"/>
        <w:rPr>
          <w:sz w:val="22"/>
          <w:szCs w:val="22"/>
        </w:rPr>
      </w:pPr>
      <w:bookmarkStart w:id="0" w:name="_heading=h.g0i9n7vvvzx1" w:colFirst="0" w:colLast="0"/>
      <w:bookmarkEnd w:id="0"/>
      <w:r>
        <w:rPr>
          <w:sz w:val="22"/>
          <w:szCs w:val="22"/>
        </w:rPr>
        <w:lastRenderedPageBreak/>
        <w:t>Extended School Year</w:t>
      </w:r>
    </w:p>
    <w:p w14:paraId="2AFB6A2F" w14:textId="77777777" w:rsidR="00074A57" w:rsidRDefault="00074A57">
      <w:pPr>
        <w:pStyle w:val="Heading2"/>
        <w:tabs>
          <w:tab w:val="left" w:pos="500"/>
        </w:tabs>
        <w:spacing w:before="1"/>
        <w:ind w:left="0" w:firstLine="0"/>
        <w:rPr>
          <w:sz w:val="22"/>
          <w:szCs w:val="22"/>
        </w:rPr>
      </w:pPr>
      <w:bookmarkStart w:id="1" w:name="_heading=h.aosna59nqg3u" w:colFirst="0" w:colLast="0"/>
      <w:bookmarkEnd w:id="1"/>
    </w:p>
    <w:p w14:paraId="0A25504A" w14:textId="77777777" w:rsidR="00074A57" w:rsidRDefault="0069085E">
      <w:pPr>
        <w:pStyle w:val="Heading2"/>
        <w:numPr>
          <w:ilvl w:val="0"/>
          <w:numId w:val="1"/>
        </w:numPr>
        <w:tabs>
          <w:tab w:val="left" w:pos="500"/>
        </w:tabs>
        <w:spacing w:before="1"/>
        <w:rPr>
          <w:b w:val="0"/>
          <w:sz w:val="22"/>
          <w:szCs w:val="22"/>
        </w:rPr>
      </w:pPr>
      <w:bookmarkStart w:id="2" w:name="_heading=h.mjsbnsb2jr0a" w:colFirst="0" w:colLast="0"/>
      <w:bookmarkEnd w:id="2"/>
      <w:r>
        <w:rPr>
          <w:b w:val="0"/>
          <w:sz w:val="22"/>
          <w:szCs w:val="22"/>
        </w:rPr>
        <w:t>At each IEP meeting for a child with disabilities, the IEP team must determine whether the child is eligible for extended school year services (ESY) and, if so, make subsequent determinations about the services to be provided.</w:t>
      </w:r>
    </w:p>
    <w:p w14:paraId="5485D7BC" w14:textId="77777777" w:rsidR="00074A57" w:rsidRDefault="00074A57">
      <w:pPr>
        <w:tabs>
          <w:tab w:val="left" w:pos="500"/>
        </w:tabs>
      </w:pPr>
    </w:p>
    <w:p w14:paraId="2DB2319F" w14:textId="77777777" w:rsidR="00074A57" w:rsidRDefault="0069085E">
      <w:pPr>
        <w:tabs>
          <w:tab w:val="left" w:pos="820"/>
          <w:tab w:val="left" w:pos="886"/>
        </w:tabs>
        <w:spacing w:line="288" w:lineRule="auto"/>
        <w:ind w:left="820" w:right="381"/>
      </w:pPr>
      <w:r>
        <w:tab/>
        <w:t>In considering whether a child is eligible for ESY services, the IEP team should consider the following:</w:t>
      </w:r>
    </w:p>
    <w:p w14:paraId="282670F0" w14:textId="77777777" w:rsidR="00074A57" w:rsidRDefault="0069085E">
      <w:pPr>
        <w:numPr>
          <w:ilvl w:val="3"/>
          <w:numId w:val="12"/>
        </w:numPr>
        <w:tabs>
          <w:tab w:val="left" w:pos="820"/>
          <w:tab w:val="left" w:pos="886"/>
        </w:tabs>
        <w:spacing w:line="288" w:lineRule="auto"/>
        <w:ind w:right="381"/>
      </w:pPr>
      <w:r>
        <w:t>Regression and Recoupment</w:t>
      </w:r>
    </w:p>
    <w:p w14:paraId="65C7684C" w14:textId="77777777" w:rsidR="00074A57" w:rsidRDefault="0069085E">
      <w:pPr>
        <w:numPr>
          <w:ilvl w:val="3"/>
          <w:numId w:val="12"/>
        </w:numPr>
        <w:tabs>
          <w:tab w:val="left" w:pos="820"/>
          <w:tab w:val="left" w:pos="886"/>
        </w:tabs>
        <w:spacing w:line="288" w:lineRule="auto"/>
        <w:ind w:right="381"/>
      </w:pPr>
      <w:r>
        <w:t>Data shows likelihood of severe or substantial regression and/or the amount of time to recoup skills/behavior is predicted to be substantially longer than that of students without disabilities;</w:t>
      </w:r>
    </w:p>
    <w:p w14:paraId="2DF925E5" w14:textId="77777777" w:rsidR="00074A57" w:rsidRDefault="0069085E">
      <w:pPr>
        <w:numPr>
          <w:ilvl w:val="5"/>
          <w:numId w:val="12"/>
        </w:numPr>
        <w:tabs>
          <w:tab w:val="left" w:pos="2979"/>
        </w:tabs>
        <w:spacing w:line="272" w:lineRule="auto"/>
        <w:ind w:left="2979" w:hanging="358"/>
      </w:pPr>
      <w:r>
        <w:t>OR the impact of predictive factors indicates a need for ESY services</w:t>
      </w:r>
    </w:p>
    <w:p w14:paraId="4A2F8673" w14:textId="77777777" w:rsidR="00074A57" w:rsidRDefault="0069085E">
      <w:pPr>
        <w:numPr>
          <w:ilvl w:val="5"/>
          <w:numId w:val="12"/>
        </w:numPr>
        <w:tabs>
          <w:tab w:val="left" w:pos="820"/>
        </w:tabs>
        <w:spacing w:line="288" w:lineRule="auto"/>
        <w:ind w:right="843"/>
      </w:pPr>
      <w:r>
        <w:t>Any data used to determine qualification for ESY must be documented in the Profile and supported by progress data.</w:t>
      </w:r>
    </w:p>
    <w:p w14:paraId="1C45D5D4" w14:textId="77777777" w:rsidR="00074A57" w:rsidRDefault="0069085E">
      <w:pPr>
        <w:tabs>
          <w:tab w:val="left" w:pos="820"/>
        </w:tabs>
        <w:spacing w:before="54" w:line="288" w:lineRule="auto"/>
        <w:ind w:right="843"/>
        <w:rPr>
          <w:b/>
          <w:u w:val="single"/>
        </w:rPr>
      </w:pPr>
      <w:r>
        <w:tab/>
      </w:r>
      <w:r>
        <w:tab/>
      </w:r>
      <w:r>
        <w:tab/>
        <w:t xml:space="preserve">All ESY decisions should be made </w:t>
      </w:r>
      <w:r>
        <w:rPr>
          <w:b/>
          <w:u w:val="single"/>
        </w:rPr>
        <w:t>prior to May 1 of each year</w:t>
      </w:r>
    </w:p>
    <w:p w14:paraId="3E28D6A5" w14:textId="77777777" w:rsidR="00074A57" w:rsidRDefault="0069085E">
      <w:pPr>
        <w:numPr>
          <w:ilvl w:val="5"/>
          <w:numId w:val="12"/>
        </w:numPr>
        <w:tabs>
          <w:tab w:val="left" w:pos="820"/>
        </w:tabs>
        <w:spacing w:before="54" w:line="288" w:lineRule="auto"/>
        <w:ind w:left="820" w:right="741"/>
      </w:pPr>
      <w:r>
        <w:t>The IEP Team must report data, goals requiring ESY services, and recommendation for frequency and duration to the ESY coordinator</w:t>
      </w:r>
      <w:r>
        <w:rPr>
          <w:b/>
          <w:u w:val="single"/>
        </w:rPr>
        <w:t xml:space="preserve"> by May 1 of each year </w:t>
      </w:r>
    </w:p>
    <w:p w14:paraId="3FBF4D5C" w14:textId="77777777" w:rsidR="00074A57" w:rsidRDefault="0069085E">
      <w:pPr>
        <w:numPr>
          <w:ilvl w:val="5"/>
          <w:numId w:val="12"/>
        </w:numPr>
        <w:tabs>
          <w:tab w:val="left" w:pos="820"/>
        </w:tabs>
        <w:spacing w:before="54" w:line="288" w:lineRule="auto"/>
        <w:ind w:left="820" w:right="741"/>
      </w:pPr>
      <w:r>
        <w:t>Progress towards ESY goals must be provided upon conclusion of services</w:t>
      </w:r>
    </w:p>
    <w:p w14:paraId="29079EF6" w14:textId="77777777" w:rsidR="00074A57" w:rsidRDefault="0069085E">
      <w:pPr>
        <w:numPr>
          <w:ilvl w:val="5"/>
          <w:numId w:val="12"/>
        </w:numPr>
      </w:pPr>
      <w:r>
        <w:t>Resource(s):</w:t>
      </w:r>
    </w:p>
    <w:p w14:paraId="246A035C" w14:textId="77777777" w:rsidR="00074A57" w:rsidRDefault="00074A57">
      <w:pPr>
        <w:rPr>
          <w:highlight w:val="yellow"/>
        </w:rPr>
      </w:pPr>
    </w:p>
    <w:p w14:paraId="120F988C" w14:textId="77777777" w:rsidR="00074A57" w:rsidRDefault="00C35C90">
      <w:pPr>
        <w:spacing w:before="54"/>
        <w:ind w:left="100"/>
        <w:rPr>
          <w:color w:val="212121"/>
        </w:rPr>
        <w:sectPr w:rsidR="00074A57">
          <w:pgSz w:w="12240" w:h="15840"/>
          <w:pgMar w:top="640" w:right="620" w:bottom="600" w:left="620" w:header="117" w:footer="403" w:gutter="0"/>
          <w:cols w:space="720"/>
        </w:sectPr>
      </w:pPr>
      <w:hyperlink r:id="rId23">
        <w:r w:rsidR="0069085E">
          <w:rPr>
            <w:color w:val="1155CC"/>
            <w:u w:val="single"/>
          </w:rPr>
          <w:t>Best Practices in Planning for ESY (Walter/</w:t>
        </w:r>
        <w:proofErr w:type="spellStart"/>
        <w:r w:rsidR="0069085E">
          <w:rPr>
            <w:color w:val="1155CC"/>
            <w:u w:val="single"/>
          </w:rPr>
          <w:t>Haverfield</w:t>
        </w:r>
        <w:proofErr w:type="spellEnd"/>
        <w:r w:rsidR="0069085E">
          <w:rPr>
            <w:color w:val="1155CC"/>
            <w:u w:val="single"/>
          </w:rPr>
          <w:t xml:space="preserve"> legal guidance), April 2019 </w:t>
        </w:r>
      </w:hyperlink>
    </w:p>
    <w:p w14:paraId="7B5BE834" w14:textId="77777777" w:rsidR="00074A57" w:rsidRDefault="00074A57">
      <w:pPr>
        <w:pBdr>
          <w:top w:val="nil"/>
          <w:left w:val="nil"/>
          <w:bottom w:val="nil"/>
          <w:right w:val="nil"/>
          <w:between w:val="nil"/>
        </w:pBdr>
        <w:spacing w:before="4"/>
        <w:rPr>
          <w:color w:val="000000"/>
        </w:rPr>
      </w:pPr>
    </w:p>
    <w:p w14:paraId="0FE81FAF" w14:textId="77777777" w:rsidR="00074A57" w:rsidRDefault="0069085E">
      <w:pPr>
        <w:pStyle w:val="Heading2"/>
        <w:tabs>
          <w:tab w:val="left" w:pos="500"/>
        </w:tabs>
        <w:spacing w:before="1"/>
        <w:ind w:left="0" w:firstLine="0"/>
        <w:rPr>
          <w:sz w:val="22"/>
          <w:szCs w:val="22"/>
        </w:rPr>
      </w:pPr>
      <w:r>
        <w:rPr>
          <w:sz w:val="22"/>
          <w:szCs w:val="22"/>
        </w:rPr>
        <w:t>Postsecondary Transition</w:t>
      </w:r>
    </w:p>
    <w:p w14:paraId="57143BBD" w14:textId="77777777" w:rsidR="00074A57" w:rsidRDefault="0069085E">
      <w:pPr>
        <w:numPr>
          <w:ilvl w:val="0"/>
          <w:numId w:val="6"/>
        </w:numPr>
        <w:pBdr>
          <w:top w:val="nil"/>
          <w:left w:val="nil"/>
          <w:bottom w:val="nil"/>
          <w:right w:val="nil"/>
          <w:between w:val="nil"/>
        </w:pBdr>
        <w:tabs>
          <w:tab w:val="left" w:pos="820"/>
        </w:tabs>
        <w:spacing w:before="54" w:line="288" w:lineRule="auto"/>
        <w:ind w:left="1350" w:right="301" w:hanging="720"/>
        <w:rPr>
          <w:color w:val="000000"/>
        </w:rPr>
      </w:pPr>
      <w:r>
        <w:rPr>
          <w:color w:val="000000"/>
        </w:rPr>
        <w:t>Transition sections must be completed starting when the student turns 14 any time during the IEP cycle or older.</w:t>
      </w:r>
    </w:p>
    <w:p w14:paraId="3E44A038" w14:textId="77777777" w:rsidR="00074A57" w:rsidRDefault="0069085E">
      <w:pPr>
        <w:tabs>
          <w:tab w:val="left" w:pos="820"/>
        </w:tabs>
        <w:spacing w:before="82" w:line="288" w:lineRule="auto"/>
        <w:ind w:left="1440" w:right="176"/>
      </w:pPr>
      <w:r>
        <w:t xml:space="preserve">The student becomes a mandatory member of the IEP team once he/she turns 14. As a result, the student </w:t>
      </w:r>
      <w:r>
        <w:rPr>
          <w:b/>
        </w:rPr>
        <w:t xml:space="preserve">MUST </w:t>
      </w:r>
      <w:r>
        <w:t>be invited to any team meeting when transition is a topic.</w:t>
      </w:r>
    </w:p>
    <w:p w14:paraId="69C36706" w14:textId="77777777" w:rsidR="00074A57" w:rsidRDefault="0069085E">
      <w:pPr>
        <w:numPr>
          <w:ilvl w:val="0"/>
          <w:numId w:val="19"/>
        </w:numPr>
        <w:tabs>
          <w:tab w:val="left" w:pos="805"/>
        </w:tabs>
        <w:spacing w:line="274" w:lineRule="auto"/>
        <w:ind w:left="900"/>
      </w:pPr>
      <w:r>
        <w:t>The Intervention Specialist should take into consideration the following: A statement of transition service needs of the child that focuses on the child’s course of study and students must be invited to attend (Beginning when a student turns 14 within the IEP period)</w:t>
      </w:r>
    </w:p>
    <w:p w14:paraId="0854337D" w14:textId="77777777" w:rsidR="00074A57" w:rsidRDefault="00074A57">
      <w:pPr>
        <w:tabs>
          <w:tab w:val="left" w:pos="1539"/>
        </w:tabs>
        <w:spacing w:line="274" w:lineRule="auto"/>
        <w:ind w:left="1540"/>
      </w:pPr>
    </w:p>
    <w:p w14:paraId="214801E0" w14:textId="77777777" w:rsidR="00074A57" w:rsidRDefault="0069085E">
      <w:pPr>
        <w:numPr>
          <w:ilvl w:val="3"/>
          <w:numId w:val="12"/>
        </w:numPr>
        <w:tabs>
          <w:tab w:val="left" w:pos="1539"/>
        </w:tabs>
        <w:spacing w:before="54"/>
      </w:pPr>
      <w:proofErr w:type="gramStart"/>
      <w:r>
        <w:t>Age appropriate</w:t>
      </w:r>
      <w:proofErr w:type="gramEnd"/>
      <w:r>
        <w:t xml:space="preserve"> transition assessments (AATA) must be differentiated by goal:</w:t>
      </w:r>
    </w:p>
    <w:p w14:paraId="627CC271" w14:textId="77777777" w:rsidR="00074A57" w:rsidRDefault="0069085E">
      <w:pPr>
        <w:numPr>
          <w:ilvl w:val="4"/>
          <w:numId w:val="12"/>
        </w:numPr>
        <w:tabs>
          <w:tab w:val="left" w:pos="2259"/>
        </w:tabs>
        <w:spacing w:before="54"/>
      </w:pPr>
      <w:r>
        <w:t>Post-Secondary Education and Training,</w:t>
      </w:r>
    </w:p>
    <w:p w14:paraId="673C619C" w14:textId="77777777" w:rsidR="00074A57" w:rsidRDefault="0069085E">
      <w:pPr>
        <w:numPr>
          <w:ilvl w:val="4"/>
          <w:numId w:val="12"/>
        </w:numPr>
        <w:tabs>
          <w:tab w:val="left" w:pos="2259"/>
        </w:tabs>
        <w:spacing w:before="54"/>
      </w:pPr>
      <w:r>
        <w:t>Competitive Independent Employment;</w:t>
      </w:r>
    </w:p>
    <w:p w14:paraId="1279817B" w14:textId="77777777" w:rsidR="00074A57" w:rsidRDefault="0069085E">
      <w:pPr>
        <w:numPr>
          <w:ilvl w:val="4"/>
          <w:numId w:val="12"/>
        </w:numPr>
        <w:tabs>
          <w:tab w:val="left" w:pos="2259"/>
        </w:tabs>
        <w:spacing w:before="54"/>
      </w:pPr>
      <w:r>
        <w:t>Independent Living</w:t>
      </w:r>
    </w:p>
    <w:p w14:paraId="5A68FD0F" w14:textId="77777777" w:rsidR="00074A57" w:rsidRDefault="00074A57">
      <w:pPr>
        <w:tabs>
          <w:tab w:val="left" w:pos="2259"/>
        </w:tabs>
        <w:spacing w:before="54"/>
        <w:ind w:left="500"/>
      </w:pPr>
    </w:p>
    <w:p w14:paraId="08C11D31" w14:textId="77777777" w:rsidR="00074A57" w:rsidRDefault="0069085E">
      <w:pPr>
        <w:numPr>
          <w:ilvl w:val="3"/>
          <w:numId w:val="12"/>
        </w:numPr>
        <w:tabs>
          <w:tab w:val="left" w:pos="1539"/>
        </w:tabs>
        <w:spacing w:before="54"/>
      </w:pPr>
      <w:r>
        <w:t>There must be at least two adult driven transition services/activities per goal:</w:t>
      </w:r>
    </w:p>
    <w:p w14:paraId="73899420" w14:textId="77777777" w:rsidR="00074A57" w:rsidRDefault="0069085E">
      <w:pPr>
        <w:numPr>
          <w:ilvl w:val="4"/>
          <w:numId w:val="12"/>
        </w:numPr>
        <w:tabs>
          <w:tab w:val="left" w:pos="2259"/>
        </w:tabs>
        <w:spacing w:before="54"/>
      </w:pPr>
      <w:r>
        <w:t>Post-Secondary Education and Training;</w:t>
      </w:r>
    </w:p>
    <w:p w14:paraId="000479BA" w14:textId="77777777" w:rsidR="00074A57" w:rsidRDefault="0069085E">
      <w:pPr>
        <w:numPr>
          <w:ilvl w:val="4"/>
          <w:numId w:val="12"/>
        </w:numPr>
        <w:tabs>
          <w:tab w:val="left" w:pos="2259"/>
        </w:tabs>
        <w:spacing w:before="54"/>
      </w:pPr>
      <w:r>
        <w:t>Competitive Integrated Employment;</w:t>
      </w:r>
    </w:p>
    <w:p w14:paraId="46BE8FD7" w14:textId="77777777" w:rsidR="00074A57" w:rsidRDefault="0069085E">
      <w:pPr>
        <w:numPr>
          <w:ilvl w:val="4"/>
          <w:numId w:val="12"/>
        </w:numPr>
        <w:tabs>
          <w:tab w:val="left" w:pos="2259"/>
        </w:tabs>
        <w:spacing w:before="54"/>
      </w:pPr>
      <w:r>
        <w:t>Independent Living</w:t>
      </w:r>
    </w:p>
    <w:p w14:paraId="17A0F896" w14:textId="77777777" w:rsidR="00074A57" w:rsidRDefault="00074A57">
      <w:pPr>
        <w:tabs>
          <w:tab w:val="left" w:pos="2259"/>
        </w:tabs>
        <w:spacing w:before="54"/>
      </w:pPr>
    </w:p>
    <w:p w14:paraId="156D4CCA" w14:textId="77777777" w:rsidR="00074A57" w:rsidRDefault="0069085E">
      <w:pPr>
        <w:numPr>
          <w:ilvl w:val="3"/>
          <w:numId w:val="12"/>
        </w:numPr>
        <w:tabs>
          <w:tab w:val="left" w:pos="1540"/>
        </w:tabs>
        <w:spacing w:before="54" w:line="288" w:lineRule="auto"/>
        <w:ind w:right="599"/>
      </w:pPr>
      <w:r>
        <w:t>Identify the courses of study the student should follow in order to be able to achieve their goals:</w:t>
      </w:r>
    </w:p>
    <w:p w14:paraId="1D27A100" w14:textId="77777777" w:rsidR="00074A57" w:rsidRDefault="0069085E">
      <w:pPr>
        <w:tabs>
          <w:tab w:val="left" w:pos="1540"/>
        </w:tabs>
        <w:spacing w:before="54" w:line="288" w:lineRule="auto"/>
        <w:ind w:left="2160" w:right="599"/>
      </w:pPr>
      <w:r>
        <w:t>Four years of English language arts</w:t>
      </w:r>
    </w:p>
    <w:p w14:paraId="145838A5" w14:textId="77777777" w:rsidR="00074A57" w:rsidRDefault="0069085E">
      <w:pPr>
        <w:tabs>
          <w:tab w:val="left" w:pos="1540"/>
        </w:tabs>
        <w:spacing w:before="54" w:line="288" w:lineRule="auto"/>
        <w:ind w:left="2160" w:right="599"/>
      </w:pPr>
      <w:r>
        <w:t>Four years of mathematics courses including a requirement for Algebra 2</w:t>
      </w:r>
    </w:p>
    <w:p w14:paraId="1781DBE6" w14:textId="77777777" w:rsidR="00074A57" w:rsidRDefault="0069085E">
      <w:pPr>
        <w:tabs>
          <w:tab w:val="left" w:pos="1540"/>
        </w:tabs>
        <w:spacing w:before="54" w:line="288" w:lineRule="auto"/>
        <w:ind w:right="599"/>
      </w:pPr>
      <w:r>
        <w:tab/>
      </w:r>
      <w:r>
        <w:tab/>
        <w:t>Three years of social studies courses</w:t>
      </w:r>
    </w:p>
    <w:p w14:paraId="6BDDC4BE" w14:textId="77777777" w:rsidR="00074A57" w:rsidRDefault="0069085E">
      <w:pPr>
        <w:tabs>
          <w:tab w:val="left" w:pos="1540"/>
        </w:tabs>
        <w:spacing w:before="54" w:line="288" w:lineRule="auto"/>
        <w:ind w:right="599"/>
      </w:pPr>
      <w:r>
        <w:tab/>
      </w:r>
      <w:r>
        <w:tab/>
        <w:t>Three years of science courses</w:t>
      </w:r>
    </w:p>
    <w:p w14:paraId="35D1A416" w14:textId="77777777" w:rsidR="00074A57" w:rsidRDefault="0069085E">
      <w:pPr>
        <w:tabs>
          <w:tab w:val="left" w:pos="1540"/>
        </w:tabs>
        <w:spacing w:before="54" w:line="288" w:lineRule="auto"/>
        <w:ind w:right="599"/>
      </w:pPr>
      <w:r>
        <w:tab/>
      </w:r>
      <w:r>
        <w:tab/>
        <w:t xml:space="preserve">Six elective courses including </w:t>
      </w:r>
    </w:p>
    <w:p w14:paraId="4690AB98" w14:textId="77777777" w:rsidR="00074A57" w:rsidRDefault="0069085E">
      <w:pPr>
        <w:tabs>
          <w:tab w:val="left" w:pos="1540"/>
        </w:tabs>
        <w:spacing w:before="54" w:line="288" w:lineRule="auto"/>
        <w:ind w:left="630" w:right="210"/>
      </w:pPr>
      <w:r>
        <w:tab/>
      </w:r>
      <w:r>
        <w:tab/>
        <w:t>One full credit in fine arts and a half credit each of health and physical education</w:t>
      </w:r>
      <w:r>
        <w:tab/>
      </w:r>
    </w:p>
    <w:p w14:paraId="3713CAA0" w14:textId="77777777" w:rsidR="00074A57" w:rsidRDefault="00074A57">
      <w:pPr>
        <w:tabs>
          <w:tab w:val="left" w:pos="1540"/>
        </w:tabs>
        <w:spacing w:before="54" w:line="288" w:lineRule="auto"/>
        <w:ind w:left="630" w:right="210"/>
      </w:pPr>
    </w:p>
    <w:p w14:paraId="0D511EE4" w14:textId="77777777" w:rsidR="00074A57" w:rsidRDefault="0069085E">
      <w:pPr>
        <w:numPr>
          <w:ilvl w:val="3"/>
          <w:numId w:val="12"/>
        </w:numPr>
        <w:tabs>
          <w:tab w:val="left" w:pos="1539"/>
        </w:tabs>
        <w:spacing w:line="274" w:lineRule="auto"/>
      </w:pPr>
      <w:r>
        <w:t>Identify the goal number that the transition activity/service is related to</w:t>
      </w:r>
    </w:p>
    <w:p w14:paraId="7C1ABE3B" w14:textId="77777777" w:rsidR="00074A57" w:rsidRDefault="0069085E">
      <w:pPr>
        <w:numPr>
          <w:ilvl w:val="3"/>
          <w:numId w:val="12"/>
        </w:numPr>
        <w:tabs>
          <w:tab w:val="left" w:pos="1540"/>
        </w:tabs>
        <w:spacing w:before="54" w:line="288" w:lineRule="auto"/>
        <w:ind w:right="523"/>
      </w:pPr>
      <w:r>
        <w:t>Students with deficits in adaptive behavior, behavior, or any other area that may adversely affect their ability to live independently should have an Independent Living goal</w:t>
      </w:r>
    </w:p>
    <w:p w14:paraId="2900E07C" w14:textId="77777777" w:rsidR="00074A57" w:rsidRDefault="0069085E">
      <w:pPr>
        <w:numPr>
          <w:ilvl w:val="3"/>
          <w:numId w:val="12"/>
        </w:numPr>
        <w:tabs>
          <w:tab w:val="left" w:pos="1540"/>
        </w:tabs>
        <w:spacing w:line="288" w:lineRule="auto"/>
        <w:ind w:right="1102"/>
      </w:pPr>
      <w:r>
        <w:t>Transition Service Progress Report is to be distributed as frequently as the IEP Progress Report</w:t>
      </w:r>
    </w:p>
    <w:p w14:paraId="21B0C30D" w14:textId="77777777" w:rsidR="00074A57" w:rsidRDefault="00074A57">
      <w:pPr>
        <w:tabs>
          <w:tab w:val="left" w:pos="1540"/>
        </w:tabs>
        <w:spacing w:line="288" w:lineRule="auto"/>
        <w:ind w:right="1102"/>
      </w:pPr>
    </w:p>
    <w:p w14:paraId="15378093" w14:textId="77777777" w:rsidR="00074A57" w:rsidRDefault="0069085E">
      <w:pPr>
        <w:tabs>
          <w:tab w:val="left" w:pos="820"/>
        </w:tabs>
        <w:spacing w:line="288" w:lineRule="auto"/>
        <w:ind w:right="559"/>
      </w:pPr>
      <w:r>
        <w:t xml:space="preserve">The Intervention Specialist should use the </w:t>
      </w:r>
      <w:proofErr w:type="gramStart"/>
      <w:r>
        <w:t>Indicator</w:t>
      </w:r>
      <w:proofErr w:type="gramEnd"/>
      <w:r>
        <w:t xml:space="preserve"> 13 Checklist to ensure the transition plan meets all components of Indicator 13.</w:t>
      </w:r>
    </w:p>
    <w:p w14:paraId="0D4C3962" w14:textId="77777777" w:rsidR="00074A57" w:rsidRDefault="00074A57">
      <w:pPr>
        <w:spacing w:before="4"/>
        <w:rPr>
          <w:b/>
        </w:rPr>
      </w:pPr>
    </w:p>
    <w:p w14:paraId="40421DFF" w14:textId="77777777" w:rsidR="00074A57" w:rsidRDefault="0069085E">
      <w:r>
        <w:t>Resource(s):</w:t>
      </w:r>
    </w:p>
    <w:p w14:paraId="43859EB9" w14:textId="77777777" w:rsidR="00074A57" w:rsidRDefault="00C35C90">
      <w:pPr>
        <w:spacing w:line="288" w:lineRule="auto"/>
        <w:ind w:right="7218"/>
      </w:pPr>
      <w:hyperlink r:id="rId24">
        <w:r w:rsidR="0069085E">
          <w:rPr>
            <w:color w:val="1155CC"/>
            <w:u w:val="single"/>
          </w:rPr>
          <w:t>Indicator 13 Checklist</w:t>
        </w:r>
      </w:hyperlink>
    </w:p>
    <w:p w14:paraId="7826E5F0" w14:textId="77777777" w:rsidR="00074A57" w:rsidRDefault="00074A57">
      <w:pPr>
        <w:spacing w:line="288" w:lineRule="auto"/>
        <w:ind w:right="7218"/>
      </w:pPr>
    </w:p>
    <w:p w14:paraId="07501403" w14:textId="77777777" w:rsidR="00074A57" w:rsidRDefault="00C35C90">
      <w:pPr>
        <w:spacing w:line="288" w:lineRule="auto"/>
        <w:ind w:right="7218"/>
      </w:pPr>
      <w:hyperlink r:id="rId25">
        <w:r w:rsidR="0069085E">
          <w:rPr>
            <w:color w:val="1155CC"/>
            <w:u w:val="single"/>
          </w:rPr>
          <w:t>Indicator 13 Form A</w:t>
        </w:r>
      </w:hyperlink>
    </w:p>
    <w:p w14:paraId="261C7941" w14:textId="77777777" w:rsidR="00074A57" w:rsidRDefault="00074A57">
      <w:pPr>
        <w:spacing w:line="288" w:lineRule="auto"/>
        <w:ind w:right="7218"/>
      </w:pPr>
    </w:p>
    <w:p w14:paraId="2D647500" w14:textId="77777777" w:rsidR="00074A57" w:rsidRDefault="00C35C90">
      <w:pPr>
        <w:spacing w:line="288" w:lineRule="auto"/>
        <w:ind w:right="7218"/>
      </w:pPr>
      <w:hyperlink r:id="rId26">
        <w:r w:rsidR="0069085E">
          <w:rPr>
            <w:color w:val="1155CC"/>
            <w:u w:val="single"/>
          </w:rPr>
          <w:t>Indicator 13 Form B</w:t>
        </w:r>
      </w:hyperlink>
    </w:p>
    <w:p w14:paraId="01E9584C" w14:textId="77777777" w:rsidR="00074A57" w:rsidRDefault="00074A57">
      <w:pPr>
        <w:spacing w:line="288" w:lineRule="auto"/>
        <w:ind w:right="7218"/>
      </w:pPr>
    </w:p>
    <w:p w14:paraId="6FED002C" w14:textId="77777777" w:rsidR="00074A57" w:rsidRDefault="0069085E">
      <w:pPr>
        <w:spacing w:line="288" w:lineRule="auto"/>
        <w:ind w:right="7218"/>
        <w:sectPr w:rsidR="00074A57">
          <w:pgSz w:w="12240" w:h="15840"/>
          <w:pgMar w:top="640" w:right="620" w:bottom="600" w:left="620" w:header="117" w:footer="403" w:gutter="0"/>
          <w:cols w:space="720"/>
        </w:sectPr>
      </w:pPr>
      <w:r>
        <w:t xml:space="preserve"> </w:t>
      </w:r>
      <w:hyperlink r:id="rId27">
        <w:r>
          <w:rPr>
            <w:color w:val="1155CC"/>
            <w:u w:val="single"/>
          </w:rPr>
          <w:t>Indicator 13 FAQ</w:t>
        </w:r>
      </w:hyperlink>
    </w:p>
    <w:p w14:paraId="722C8A66" w14:textId="77777777" w:rsidR="00074A57" w:rsidRDefault="00074A57">
      <w:pPr>
        <w:pBdr>
          <w:top w:val="nil"/>
          <w:left w:val="nil"/>
          <w:bottom w:val="nil"/>
          <w:right w:val="nil"/>
          <w:between w:val="nil"/>
        </w:pBdr>
        <w:spacing w:before="6"/>
        <w:rPr>
          <w:color w:val="000000"/>
        </w:rPr>
      </w:pPr>
    </w:p>
    <w:p w14:paraId="31C669E9" w14:textId="77777777" w:rsidR="00074A57" w:rsidRDefault="0069085E">
      <w:pPr>
        <w:pStyle w:val="Heading2"/>
        <w:tabs>
          <w:tab w:val="left" w:pos="500"/>
        </w:tabs>
        <w:ind w:left="0" w:firstLine="0"/>
        <w:rPr>
          <w:sz w:val="22"/>
          <w:szCs w:val="22"/>
        </w:rPr>
      </w:pPr>
      <w:r>
        <w:rPr>
          <w:sz w:val="22"/>
          <w:szCs w:val="22"/>
        </w:rPr>
        <w:t>Measurable Annual Goals</w:t>
      </w:r>
    </w:p>
    <w:p w14:paraId="23D9D70E" w14:textId="77777777" w:rsidR="00074A57" w:rsidRDefault="00074A57">
      <w:pPr>
        <w:pBdr>
          <w:top w:val="nil"/>
          <w:left w:val="nil"/>
          <w:bottom w:val="nil"/>
          <w:right w:val="nil"/>
          <w:between w:val="nil"/>
        </w:pBdr>
        <w:tabs>
          <w:tab w:val="left" w:pos="819"/>
        </w:tabs>
        <w:spacing w:before="54"/>
        <w:rPr>
          <w:color w:val="000000"/>
        </w:rPr>
      </w:pPr>
    </w:p>
    <w:p w14:paraId="771BEB88" w14:textId="77777777" w:rsidR="00074A57" w:rsidRDefault="0069085E">
      <w:pPr>
        <w:numPr>
          <w:ilvl w:val="3"/>
          <w:numId w:val="12"/>
        </w:numPr>
        <w:pBdr>
          <w:top w:val="nil"/>
          <w:left w:val="nil"/>
          <w:bottom w:val="nil"/>
          <w:right w:val="nil"/>
          <w:between w:val="nil"/>
        </w:pBdr>
        <w:tabs>
          <w:tab w:val="left" w:pos="1539"/>
        </w:tabs>
        <w:spacing w:before="54"/>
        <w:rPr>
          <w:color w:val="000000"/>
        </w:rPr>
      </w:pPr>
      <w:r>
        <w:rPr>
          <w:color w:val="000000"/>
        </w:rPr>
        <w:t>Enter the number and name of the goal.</w:t>
      </w:r>
    </w:p>
    <w:p w14:paraId="0527AA22" w14:textId="77777777" w:rsidR="00074A57" w:rsidRDefault="00074A57">
      <w:pPr>
        <w:pBdr>
          <w:top w:val="nil"/>
          <w:left w:val="nil"/>
          <w:bottom w:val="nil"/>
          <w:right w:val="nil"/>
          <w:between w:val="nil"/>
        </w:pBdr>
        <w:tabs>
          <w:tab w:val="left" w:pos="819"/>
        </w:tabs>
        <w:spacing w:before="54"/>
        <w:ind w:left="1440"/>
        <w:rPr>
          <w:color w:val="000000"/>
        </w:rPr>
      </w:pPr>
    </w:p>
    <w:p w14:paraId="5DB69937" w14:textId="77777777" w:rsidR="00074A57" w:rsidRDefault="0069085E">
      <w:pPr>
        <w:numPr>
          <w:ilvl w:val="3"/>
          <w:numId w:val="12"/>
        </w:numPr>
        <w:pBdr>
          <w:top w:val="nil"/>
          <w:left w:val="nil"/>
          <w:bottom w:val="nil"/>
          <w:right w:val="nil"/>
          <w:between w:val="nil"/>
        </w:pBdr>
        <w:tabs>
          <w:tab w:val="left" w:pos="1540"/>
        </w:tabs>
        <w:spacing w:before="54" w:line="288" w:lineRule="auto"/>
        <w:ind w:right="153"/>
        <w:rPr>
          <w:color w:val="000000"/>
        </w:rPr>
      </w:pPr>
      <w:r>
        <w:rPr>
          <w:color w:val="000000"/>
        </w:rPr>
        <w:t>Record the academic content area, based on Ohio's academic content standards that is affected by the child's disability. If the area that is affected by the child's disability is not included in the academic content standards because it is an area of functional need, such as behavior or communication, record the area of functional need such as “behavior” or “communication” in the space provided.</w:t>
      </w:r>
    </w:p>
    <w:p w14:paraId="4120BC08" w14:textId="77777777" w:rsidR="00074A57" w:rsidRDefault="00074A57">
      <w:pPr>
        <w:spacing w:before="2"/>
      </w:pPr>
    </w:p>
    <w:p w14:paraId="1FDA4BB6" w14:textId="77777777" w:rsidR="00074A57" w:rsidRDefault="0069085E">
      <w:pPr>
        <w:tabs>
          <w:tab w:val="left" w:pos="1000"/>
          <w:tab w:val="left" w:pos="1072"/>
        </w:tabs>
        <w:spacing w:before="91" w:line="288" w:lineRule="auto"/>
        <w:ind w:right="376"/>
      </w:pPr>
      <w:r>
        <w:tab/>
        <w:t>Present Level of Academic Achievement and Functional Performance (PLOP) must include:</w:t>
      </w:r>
    </w:p>
    <w:p w14:paraId="14973F90" w14:textId="77777777" w:rsidR="00074A57" w:rsidRDefault="0069085E">
      <w:pPr>
        <w:numPr>
          <w:ilvl w:val="3"/>
          <w:numId w:val="12"/>
        </w:numPr>
        <w:tabs>
          <w:tab w:val="left" w:pos="1718"/>
        </w:tabs>
        <w:spacing w:before="3"/>
      </w:pPr>
      <w:r>
        <w:t xml:space="preserve">Paragraph 1 -- </w:t>
      </w:r>
      <w:r>
        <w:rPr>
          <w:b/>
        </w:rPr>
        <w:t>Past</w:t>
      </w:r>
    </w:p>
    <w:p w14:paraId="096E44DE" w14:textId="77777777" w:rsidR="00074A57" w:rsidRDefault="0069085E">
      <w:pPr>
        <w:numPr>
          <w:ilvl w:val="4"/>
          <w:numId w:val="12"/>
        </w:numPr>
        <w:tabs>
          <w:tab w:val="left" w:pos="2440"/>
        </w:tabs>
        <w:spacing w:before="61" w:line="288" w:lineRule="auto"/>
        <w:ind w:right="322"/>
      </w:pPr>
      <w:r>
        <w:t>Summary of last year’s IEP goal and progress made based on progress report, including where the student started and where the student ended; (or)</w:t>
      </w:r>
    </w:p>
    <w:p w14:paraId="6654AC0C" w14:textId="77777777" w:rsidR="00074A57" w:rsidRDefault="0069085E">
      <w:pPr>
        <w:numPr>
          <w:ilvl w:val="4"/>
          <w:numId w:val="12"/>
        </w:numPr>
        <w:tabs>
          <w:tab w:val="left" w:pos="2439"/>
        </w:tabs>
        <w:spacing w:before="3"/>
      </w:pPr>
      <w:r>
        <w:t>If initial IEP, data from the evaluation indicating baseline</w:t>
      </w:r>
    </w:p>
    <w:p w14:paraId="5959396D" w14:textId="77777777" w:rsidR="00074A57" w:rsidRDefault="0069085E">
      <w:pPr>
        <w:numPr>
          <w:ilvl w:val="3"/>
          <w:numId w:val="12"/>
        </w:numPr>
        <w:tabs>
          <w:tab w:val="left" w:pos="1718"/>
        </w:tabs>
        <w:spacing w:before="62"/>
      </w:pPr>
      <w:r>
        <w:t xml:space="preserve">Paragraph 2 -- </w:t>
      </w:r>
      <w:r>
        <w:rPr>
          <w:b/>
        </w:rPr>
        <w:t>Present</w:t>
      </w:r>
    </w:p>
    <w:p w14:paraId="4EFCE81C" w14:textId="77777777" w:rsidR="00074A57" w:rsidRDefault="0069085E">
      <w:pPr>
        <w:numPr>
          <w:ilvl w:val="4"/>
          <w:numId w:val="12"/>
        </w:numPr>
        <w:tabs>
          <w:tab w:val="left" w:pos="2440"/>
        </w:tabs>
        <w:spacing w:before="61" w:line="288" w:lineRule="auto"/>
        <w:ind w:right="1421"/>
      </w:pPr>
      <w:r>
        <w:t>Summary of current daily academic/behavior and/or functional performance (strengths and needs)</w:t>
      </w:r>
    </w:p>
    <w:p w14:paraId="57614805" w14:textId="77777777" w:rsidR="00074A57" w:rsidRDefault="0069085E">
      <w:pPr>
        <w:numPr>
          <w:ilvl w:val="4"/>
          <w:numId w:val="12"/>
        </w:numPr>
        <w:tabs>
          <w:tab w:val="left" w:pos="2440"/>
        </w:tabs>
        <w:spacing w:before="2" w:line="288" w:lineRule="auto"/>
        <w:ind w:right="1290"/>
      </w:pPr>
      <w:r>
        <w:t>Present levels must be presented in the form of the goal (Using language such as “Student can currently…”)</w:t>
      </w:r>
    </w:p>
    <w:p w14:paraId="4A14DD74" w14:textId="77777777" w:rsidR="00074A57" w:rsidRDefault="0069085E">
      <w:pPr>
        <w:numPr>
          <w:ilvl w:val="4"/>
          <w:numId w:val="12"/>
        </w:numPr>
        <w:tabs>
          <w:tab w:val="left" w:pos="2435"/>
          <w:tab w:val="left" w:pos="2440"/>
        </w:tabs>
        <w:spacing w:before="2" w:line="288" w:lineRule="auto"/>
        <w:ind w:right="237"/>
      </w:pPr>
      <w:r>
        <w:t>Additional baseline data provided for developing a measurable goal (Ex. ETR results, if current (within a year); formative, curriculum-based, transition, functional behavior assessments) is helpful, but not mandatory.</w:t>
      </w:r>
    </w:p>
    <w:p w14:paraId="1D808BBA" w14:textId="77777777" w:rsidR="00074A57" w:rsidRDefault="0069085E">
      <w:pPr>
        <w:numPr>
          <w:ilvl w:val="4"/>
          <w:numId w:val="12"/>
        </w:numPr>
        <w:tabs>
          <w:tab w:val="left" w:pos="2437"/>
        </w:tabs>
        <w:spacing w:before="4"/>
      </w:pPr>
      <w:r>
        <w:t>Address the 3rd grade reading guarantee (if appropriate), if checked “no” in section 10.</w:t>
      </w:r>
    </w:p>
    <w:p w14:paraId="677D1737" w14:textId="77777777" w:rsidR="00074A57" w:rsidRDefault="0069085E">
      <w:pPr>
        <w:numPr>
          <w:ilvl w:val="3"/>
          <w:numId w:val="12"/>
        </w:numPr>
        <w:tabs>
          <w:tab w:val="left" w:pos="1718"/>
        </w:tabs>
        <w:spacing w:before="61"/>
        <w:jc w:val="both"/>
      </w:pPr>
      <w:r>
        <w:t xml:space="preserve">Paragraph 3 -- </w:t>
      </w:r>
      <w:r>
        <w:rPr>
          <w:b/>
        </w:rPr>
        <w:t>Future</w:t>
      </w:r>
    </w:p>
    <w:p w14:paraId="44F07F1C" w14:textId="77777777" w:rsidR="00074A57" w:rsidRDefault="0069085E">
      <w:pPr>
        <w:numPr>
          <w:ilvl w:val="4"/>
          <w:numId w:val="12"/>
        </w:numPr>
        <w:tabs>
          <w:tab w:val="left" w:pos="2438"/>
          <w:tab w:val="left" w:pos="2440"/>
        </w:tabs>
      </w:pPr>
      <w:r>
        <w:t>A statement of impact. A comparison to same grade level standard, also using language consistent with the goal.</w:t>
      </w:r>
    </w:p>
    <w:p w14:paraId="59491EC0" w14:textId="77777777" w:rsidR="00074A57" w:rsidRDefault="00074A57">
      <w:pPr>
        <w:numPr>
          <w:ilvl w:val="4"/>
          <w:numId w:val="12"/>
        </w:numPr>
        <w:tabs>
          <w:tab w:val="left" w:pos="2438"/>
          <w:tab w:val="left" w:pos="2440"/>
        </w:tabs>
      </w:pPr>
    </w:p>
    <w:p w14:paraId="652D93D3" w14:textId="77777777" w:rsidR="00074A57" w:rsidRDefault="0069085E">
      <w:pPr>
        <w:pStyle w:val="Heading2"/>
        <w:numPr>
          <w:ilvl w:val="3"/>
          <w:numId w:val="12"/>
        </w:numPr>
        <w:tabs>
          <w:tab w:val="left" w:pos="1539"/>
        </w:tabs>
        <w:spacing w:before="54"/>
      </w:pPr>
      <w:bookmarkStart w:id="3" w:name="_heading=h.u61jciyt4x3p" w:colFirst="0" w:colLast="0"/>
      <w:bookmarkEnd w:id="3"/>
      <w:r>
        <w:rPr>
          <w:sz w:val="22"/>
          <w:szCs w:val="22"/>
        </w:rPr>
        <w:t>A measurable annual goal must contain the following:</w:t>
      </w:r>
    </w:p>
    <w:p w14:paraId="208CEAF5" w14:textId="77777777" w:rsidR="00074A57" w:rsidRDefault="0069085E">
      <w:pPr>
        <w:numPr>
          <w:ilvl w:val="4"/>
          <w:numId w:val="12"/>
        </w:numPr>
        <w:tabs>
          <w:tab w:val="left" w:pos="2260"/>
        </w:tabs>
        <w:spacing w:before="54" w:line="288" w:lineRule="auto"/>
        <w:ind w:right="148"/>
      </w:pPr>
      <w:r>
        <w:t>Clearly</w:t>
      </w:r>
      <w:r>
        <w:rPr>
          <w:u w:val="single"/>
        </w:rPr>
        <w:t xml:space="preserve"> </w:t>
      </w:r>
      <w:r>
        <w:rPr>
          <w:b/>
          <w:u w:val="single"/>
        </w:rPr>
        <w:t>defined behavior or action</w:t>
      </w:r>
      <w:r>
        <w:t>: the specific action the child will be expected to perform (Ex. Student will be able to…).</w:t>
      </w:r>
    </w:p>
    <w:p w14:paraId="591E82A8" w14:textId="77777777" w:rsidR="00074A57" w:rsidRDefault="0069085E">
      <w:pPr>
        <w:numPr>
          <w:ilvl w:val="4"/>
          <w:numId w:val="12"/>
        </w:numPr>
        <w:tabs>
          <w:tab w:val="left" w:pos="2260"/>
        </w:tabs>
        <w:spacing w:line="288" w:lineRule="auto"/>
        <w:ind w:right="121"/>
      </w:pPr>
      <w:r>
        <w:t xml:space="preserve">The </w:t>
      </w:r>
      <w:r>
        <w:rPr>
          <w:b/>
          <w:u w:val="single"/>
        </w:rPr>
        <w:t>condition</w:t>
      </w:r>
      <w:r>
        <w:rPr>
          <w:b/>
        </w:rPr>
        <w:t xml:space="preserve"> </w:t>
      </w:r>
      <w:r>
        <w:t>(situation, setting or given material) under which the behavior is to be performed (Ex. “When given/presented with…”, “Across all academic settings…”).</w:t>
      </w:r>
    </w:p>
    <w:p w14:paraId="02875614" w14:textId="77777777" w:rsidR="00074A57" w:rsidRDefault="0069085E">
      <w:pPr>
        <w:numPr>
          <w:ilvl w:val="4"/>
          <w:numId w:val="12"/>
        </w:numPr>
        <w:tabs>
          <w:tab w:val="left" w:pos="2260"/>
          <w:tab w:val="left" w:pos="2326"/>
        </w:tabs>
        <w:spacing w:line="288" w:lineRule="auto"/>
        <w:ind w:right="240"/>
      </w:pPr>
      <w:r>
        <w:tab/>
      </w:r>
      <w:r>
        <w:rPr>
          <w:b/>
          <w:u w:val="single"/>
        </w:rPr>
        <w:t>Performance criteria</w:t>
      </w:r>
      <w:r>
        <w:rPr>
          <w:b/>
        </w:rPr>
        <w:t xml:space="preserve"> </w:t>
      </w:r>
      <w:r>
        <w:t>desired: the level the child must demonstrate for mastery and the number of times the child must demonstrate the skill or behavior (Ex. “85% accuracy on 3 out of 4 assessed trials…”).</w:t>
      </w:r>
    </w:p>
    <w:p w14:paraId="1CFDF816" w14:textId="77777777" w:rsidR="00074A57" w:rsidRDefault="00074A57">
      <w:pPr>
        <w:tabs>
          <w:tab w:val="left" w:pos="819"/>
        </w:tabs>
      </w:pPr>
    </w:p>
    <w:p w14:paraId="56232E06" w14:textId="77777777" w:rsidR="00074A57" w:rsidRDefault="0069085E">
      <w:pPr>
        <w:numPr>
          <w:ilvl w:val="3"/>
          <w:numId w:val="12"/>
        </w:numPr>
        <w:tabs>
          <w:tab w:val="left" w:pos="1539"/>
        </w:tabs>
        <w:spacing w:before="54"/>
      </w:pPr>
      <w:r>
        <w:t>When determining the goal/s, consider the following:</w:t>
      </w:r>
    </w:p>
    <w:p w14:paraId="1EA97858" w14:textId="77777777" w:rsidR="00074A57" w:rsidRDefault="0069085E">
      <w:pPr>
        <w:numPr>
          <w:ilvl w:val="4"/>
          <w:numId w:val="12"/>
        </w:numPr>
        <w:tabs>
          <w:tab w:val="left" w:pos="2260"/>
        </w:tabs>
        <w:spacing w:before="54" w:line="288" w:lineRule="auto"/>
        <w:ind w:right="159"/>
      </w:pPr>
      <w:r>
        <w:t xml:space="preserve">There must be evidence that there is alignment between the </w:t>
      </w:r>
      <w:r>
        <w:rPr>
          <w:b/>
        </w:rPr>
        <w:t xml:space="preserve">academic </w:t>
      </w:r>
      <w:r>
        <w:t xml:space="preserve">needs identified in the ETR and the annual goals </w:t>
      </w:r>
      <w:r>
        <w:rPr>
          <w:b/>
          <w:u w:val="single"/>
        </w:rPr>
        <w:t>or</w:t>
      </w:r>
      <w:r>
        <w:rPr>
          <w:b/>
        </w:rPr>
        <w:t xml:space="preserve"> </w:t>
      </w:r>
      <w:r>
        <w:t>evidence in the IEP that the IEP team, based on the severity of needs, decided to prioritize addressing the needs.</w:t>
      </w:r>
    </w:p>
    <w:p w14:paraId="667A8B7A" w14:textId="77777777" w:rsidR="00074A57" w:rsidRDefault="0069085E">
      <w:pPr>
        <w:numPr>
          <w:ilvl w:val="4"/>
          <w:numId w:val="12"/>
        </w:numPr>
        <w:tabs>
          <w:tab w:val="left" w:pos="2258"/>
          <w:tab w:val="left" w:pos="2260"/>
        </w:tabs>
        <w:spacing w:line="288" w:lineRule="auto"/>
        <w:ind w:right="332"/>
      </w:pPr>
      <w:r>
        <w:t xml:space="preserve">There is alignment between the </w:t>
      </w:r>
      <w:r>
        <w:rPr>
          <w:b/>
        </w:rPr>
        <w:t xml:space="preserve">functional needs </w:t>
      </w:r>
      <w:r>
        <w:t xml:space="preserve">(adaptive living) identified in the ETR and the annual goals </w:t>
      </w:r>
      <w:r>
        <w:rPr>
          <w:b/>
          <w:u w:val="single"/>
        </w:rPr>
        <w:t>or</w:t>
      </w:r>
      <w:r>
        <w:rPr>
          <w:b/>
        </w:rPr>
        <w:t xml:space="preserve"> </w:t>
      </w:r>
      <w:r>
        <w:t>evidence in the IEP that the IEP team, based on the severity of needs, decided to prioritize addressing the needs. You MUST have a functional goal for cognitively delayed students.</w:t>
      </w:r>
    </w:p>
    <w:p w14:paraId="0645BA6A" w14:textId="77777777" w:rsidR="00074A57" w:rsidRDefault="0069085E">
      <w:pPr>
        <w:numPr>
          <w:ilvl w:val="4"/>
          <w:numId w:val="12"/>
        </w:numPr>
        <w:tabs>
          <w:tab w:val="left" w:pos="2258"/>
          <w:tab w:val="left" w:pos="2260"/>
        </w:tabs>
        <w:spacing w:line="288" w:lineRule="auto"/>
        <w:ind w:left="2790" w:right="332" w:hanging="195"/>
      </w:pPr>
      <w:r>
        <w:t xml:space="preserve">The educational needs summarized in Section 2: Team Summary of the ETR must be reflected in the IEP as annual goals, or as statements prioritizing need. </w:t>
      </w:r>
      <w:r>
        <w:lastRenderedPageBreak/>
        <w:t>(</w:t>
      </w:r>
      <w:proofErr w:type="spellStart"/>
      <w:proofErr w:type="gramStart"/>
      <w:r>
        <w:t>ie</w:t>
      </w:r>
      <w:proofErr w:type="spellEnd"/>
      <w:proofErr w:type="gramEnd"/>
      <w:r>
        <w:t>: focus on one area as opposed to another)</w:t>
      </w:r>
    </w:p>
    <w:p w14:paraId="3C0D27FC" w14:textId="77777777" w:rsidR="00074A57" w:rsidRDefault="0069085E">
      <w:pPr>
        <w:numPr>
          <w:ilvl w:val="4"/>
          <w:numId w:val="12"/>
        </w:numPr>
        <w:tabs>
          <w:tab w:val="left" w:pos="2258"/>
          <w:tab w:val="left" w:pos="2260"/>
        </w:tabs>
        <w:spacing w:line="288" w:lineRule="auto"/>
        <w:ind w:left="2790" w:right="332" w:hanging="195"/>
      </w:pPr>
      <w:r>
        <w:rPr>
          <w:color w:val="212121"/>
        </w:rPr>
        <w:t>If a need, academic/functional, is not addressed through the development of a measurable annual goal, then provide a justification (in the Profile Section 3)</w:t>
      </w:r>
    </w:p>
    <w:p w14:paraId="5FC3C038" w14:textId="77777777" w:rsidR="00074A57" w:rsidRDefault="00074A57">
      <w:pPr>
        <w:tabs>
          <w:tab w:val="left" w:pos="819"/>
        </w:tabs>
      </w:pPr>
    </w:p>
    <w:p w14:paraId="73B1FDBB" w14:textId="77777777" w:rsidR="00074A57" w:rsidRDefault="0069085E">
      <w:pPr>
        <w:tabs>
          <w:tab w:val="left" w:pos="819"/>
        </w:tabs>
        <w:ind w:left="540"/>
      </w:pPr>
      <w:r>
        <w:t>Other key factors of measurable annual goals:</w:t>
      </w:r>
    </w:p>
    <w:p w14:paraId="0E5FE386" w14:textId="77777777" w:rsidR="00074A57" w:rsidRDefault="0069085E">
      <w:pPr>
        <w:numPr>
          <w:ilvl w:val="3"/>
          <w:numId w:val="12"/>
        </w:numPr>
        <w:tabs>
          <w:tab w:val="left" w:pos="1540"/>
        </w:tabs>
        <w:spacing w:before="54" w:line="288" w:lineRule="auto"/>
        <w:ind w:right="354"/>
      </w:pPr>
      <w:r>
        <w:t>All preschool IEP must contain annual goals that address the child’s functional area of need.</w:t>
      </w:r>
    </w:p>
    <w:p w14:paraId="0FA8576F" w14:textId="77777777" w:rsidR="00074A57" w:rsidRDefault="0069085E">
      <w:pPr>
        <w:numPr>
          <w:ilvl w:val="3"/>
          <w:numId w:val="12"/>
        </w:numPr>
        <w:tabs>
          <w:tab w:val="left" w:pos="1540"/>
        </w:tabs>
        <w:spacing w:line="288" w:lineRule="auto"/>
        <w:ind w:right="159"/>
      </w:pPr>
      <w:r>
        <w:t>Measurable annual goals are statements in measurable terms that describe what can be taught to that child using specially designed instruction within a twelve-month period.</w:t>
      </w:r>
    </w:p>
    <w:p w14:paraId="482F094D" w14:textId="77777777" w:rsidR="00074A57" w:rsidRDefault="0069085E">
      <w:pPr>
        <w:numPr>
          <w:ilvl w:val="3"/>
          <w:numId w:val="12"/>
        </w:numPr>
        <w:tabs>
          <w:tab w:val="left" w:pos="1540"/>
        </w:tabs>
        <w:spacing w:line="288" w:lineRule="auto"/>
        <w:ind w:right="705"/>
      </w:pPr>
      <w:r>
        <w:t>There must be a direct relationship between each measurable annual goal and the present levels of academic achievement (PLOP) and functional performance that precede it.</w:t>
      </w:r>
    </w:p>
    <w:p w14:paraId="4F84AFDB" w14:textId="77777777" w:rsidR="00074A57" w:rsidRDefault="0069085E">
      <w:pPr>
        <w:numPr>
          <w:ilvl w:val="3"/>
          <w:numId w:val="12"/>
        </w:numPr>
        <w:tabs>
          <w:tab w:val="left" w:pos="1539"/>
        </w:tabs>
        <w:spacing w:line="272" w:lineRule="auto"/>
      </w:pPr>
      <w:r>
        <w:t>The goal must be measurable on its own.</w:t>
      </w:r>
    </w:p>
    <w:p w14:paraId="305B3914" w14:textId="77777777" w:rsidR="00074A57" w:rsidRDefault="0069085E">
      <w:pPr>
        <w:numPr>
          <w:ilvl w:val="3"/>
          <w:numId w:val="12"/>
        </w:numPr>
        <w:tabs>
          <w:tab w:val="left" w:pos="1540"/>
        </w:tabs>
        <w:spacing w:before="49" w:line="288" w:lineRule="auto"/>
        <w:ind w:right="443"/>
      </w:pPr>
      <w:r>
        <w:t>From year to year, the IEP must increase in complexity and move towards more inclusive environments relative to the student’s progress and demands of the general education curriculum and activity or the IEP decreases in complexity as a result of adjustments made to reflect the student’s current needs and capabilities.</w:t>
      </w:r>
    </w:p>
    <w:p w14:paraId="36A989E9" w14:textId="77777777" w:rsidR="00074A57" w:rsidRDefault="00074A57">
      <w:pPr>
        <w:tabs>
          <w:tab w:val="left" w:pos="819"/>
        </w:tabs>
      </w:pPr>
    </w:p>
    <w:p w14:paraId="211C7ABA" w14:textId="77777777" w:rsidR="00074A57" w:rsidRDefault="0069085E">
      <w:pPr>
        <w:tabs>
          <w:tab w:val="left" w:pos="819"/>
        </w:tabs>
        <w:ind w:left="1440"/>
      </w:pPr>
      <w:r>
        <w:t>Method and Frequency for reporting the child’s progress to parents</w:t>
      </w:r>
    </w:p>
    <w:p w14:paraId="5C9CE532" w14:textId="77777777" w:rsidR="00074A57" w:rsidRDefault="0069085E">
      <w:pPr>
        <w:numPr>
          <w:ilvl w:val="3"/>
          <w:numId w:val="12"/>
        </w:numPr>
        <w:tabs>
          <w:tab w:val="left" w:pos="1540"/>
        </w:tabs>
        <w:spacing w:before="54" w:line="288" w:lineRule="auto"/>
        <w:ind w:right="871"/>
      </w:pPr>
      <w:r>
        <w:t xml:space="preserve">When selecting your method for measuring a child's progress towards an annual goal, understand </w:t>
      </w:r>
      <w:r>
        <w:rPr>
          <w:b/>
        </w:rPr>
        <w:t xml:space="preserve">each </w:t>
      </w:r>
      <w:r>
        <w:t>method should be reported in the progress report. Refer to implications for instruction in the ETR Summary for recommended methods and frequency.</w:t>
      </w:r>
    </w:p>
    <w:p w14:paraId="0A118EC7" w14:textId="77777777" w:rsidR="00074A57" w:rsidRDefault="0069085E">
      <w:pPr>
        <w:numPr>
          <w:ilvl w:val="3"/>
          <w:numId w:val="12"/>
        </w:numPr>
        <w:tabs>
          <w:tab w:val="left" w:pos="1539"/>
        </w:tabs>
        <w:spacing w:line="573" w:lineRule="auto"/>
        <w:ind w:right="480"/>
      </w:pPr>
      <w:r>
        <w:t>Frequency -- written report, in accordance with the school calendar</w:t>
      </w:r>
    </w:p>
    <w:p w14:paraId="5E9F1313" w14:textId="77777777" w:rsidR="00074A57" w:rsidRDefault="00074A57">
      <w:pPr>
        <w:tabs>
          <w:tab w:val="left" w:pos="1539"/>
        </w:tabs>
        <w:spacing w:line="573" w:lineRule="auto"/>
        <w:ind w:right="4800"/>
      </w:pPr>
    </w:p>
    <w:p w14:paraId="17ABB53E" w14:textId="77777777" w:rsidR="00074A57" w:rsidRDefault="0069085E">
      <w:pPr>
        <w:tabs>
          <w:tab w:val="left" w:pos="1539"/>
        </w:tabs>
        <w:spacing w:line="573" w:lineRule="auto"/>
        <w:ind w:right="4800"/>
        <w:rPr>
          <w:color w:val="1154CC"/>
          <w:highlight w:val="yellow"/>
        </w:rPr>
      </w:pPr>
      <w:r>
        <w:t>Resource(s):</w:t>
      </w:r>
    </w:p>
    <w:p w14:paraId="3154D03C" w14:textId="77777777" w:rsidR="00074A57" w:rsidRDefault="00C35C90">
      <w:pPr>
        <w:spacing w:line="285" w:lineRule="auto"/>
        <w:ind w:left="100" w:right="5796"/>
      </w:pPr>
      <w:hyperlink r:id="rId28">
        <w:r w:rsidR="0069085E">
          <w:rPr>
            <w:color w:val="1155CC"/>
            <w:u w:val="single"/>
          </w:rPr>
          <w:t>Writing Measurable Goals</w:t>
        </w:r>
      </w:hyperlink>
    </w:p>
    <w:p w14:paraId="1DC556EE" w14:textId="77777777" w:rsidR="00074A57" w:rsidRDefault="00C35C90">
      <w:pPr>
        <w:spacing w:line="285" w:lineRule="auto"/>
        <w:ind w:left="100" w:right="5796"/>
      </w:pPr>
      <w:hyperlink r:id="rId29">
        <w:r w:rsidR="0069085E">
          <w:rPr>
            <w:color w:val="1155CC"/>
            <w:u w:val="single"/>
          </w:rPr>
          <w:t>How to Monitor Progress</w:t>
        </w:r>
      </w:hyperlink>
    </w:p>
    <w:p w14:paraId="36A4A6BA" w14:textId="77777777" w:rsidR="00074A57" w:rsidRDefault="00C35C90">
      <w:pPr>
        <w:spacing w:line="285" w:lineRule="auto"/>
        <w:ind w:left="100" w:right="3943"/>
      </w:pPr>
      <w:hyperlink r:id="rId30">
        <w:r w:rsidR="0069085E">
          <w:rPr>
            <w:color w:val="1154CC"/>
            <w:u w:val="single"/>
          </w:rPr>
          <w:t>Ohio Learning Standards</w:t>
        </w:r>
      </w:hyperlink>
      <w:r w:rsidR="0069085E">
        <w:rPr>
          <w:color w:val="1154CC"/>
        </w:rPr>
        <w:t xml:space="preserve"> </w:t>
      </w:r>
      <w:r w:rsidR="0069085E">
        <w:t xml:space="preserve">(including Early Learning and Extended) </w:t>
      </w:r>
      <w:hyperlink r:id="rId31">
        <w:r w:rsidR="0069085E">
          <w:rPr>
            <w:color w:val="1154CC"/>
            <w:u w:val="single"/>
          </w:rPr>
          <w:t>O*Net</w:t>
        </w:r>
      </w:hyperlink>
      <w:r w:rsidR="0069085E">
        <w:rPr>
          <w:color w:val="1154CC"/>
        </w:rPr>
        <w:t xml:space="preserve"> </w:t>
      </w:r>
      <w:r w:rsidR="0069085E">
        <w:t>(Skills required for the job)</w:t>
      </w:r>
    </w:p>
    <w:p w14:paraId="659D053C" w14:textId="77777777" w:rsidR="00074A57" w:rsidRDefault="00074A57">
      <w:pPr>
        <w:tabs>
          <w:tab w:val="left" w:pos="819"/>
        </w:tabs>
        <w:sectPr w:rsidR="00074A57">
          <w:pgSz w:w="12240" w:h="15840"/>
          <w:pgMar w:top="640" w:right="620" w:bottom="600" w:left="620" w:header="117" w:footer="403" w:gutter="0"/>
          <w:cols w:space="720"/>
        </w:sectPr>
      </w:pPr>
    </w:p>
    <w:p w14:paraId="53DEBC91" w14:textId="77777777" w:rsidR="00074A57" w:rsidRDefault="00074A57"/>
    <w:p w14:paraId="22F4E47D" w14:textId="77777777" w:rsidR="00074A57" w:rsidRDefault="0069085E">
      <w:pPr>
        <w:pStyle w:val="Heading2"/>
        <w:tabs>
          <w:tab w:val="left" w:pos="500"/>
        </w:tabs>
        <w:ind w:left="0" w:firstLine="0"/>
        <w:rPr>
          <w:sz w:val="22"/>
          <w:szCs w:val="22"/>
        </w:rPr>
      </w:pPr>
      <w:bookmarkStart w:id="4" w:name="_heading=h.z4hn5mm8s8mh" w:colFirst="0" w:colLast="0"/>
      <w:bookmarkEnd w:id="4"/>
      <w:r>
        <w:rPr>
          <w:sz w:val="22"/>
          <w:szCs w:val="22"/>
        </w:rPr>
        <w:t>Description of Specially Designed Services</w:t>
      </w:r>
    </w:p>
    <w:p w14:paraId="27EE52C6" w14:textId="77777777" w:rsidR="00074A57" w:rsidRDefault="00074A57">
      <w:pPr>
        <w:tabs>
          <w:tab w:val="left" w:pos="819"/>
        </w:tabs>
        <w:spacing w:before="54"/>
      </w:pPr>
    </w:p>
    <w:p w14:paraId="7CEA34B7" w14:textId="77777777" w:rsidR="00074A57" w:rsidRDefault="0069085E">
      <w:pPr>
        <w:tabs>
          <w:tab w:val="left" w:pos="819"/>
        </w:tabs>
        <w:spacing w:before="54"/>
      </w:pPr>
      <w:r>
        <w:rPr>
          <w:b/>
        </w:rPr>
        <w:t>Specially Designed Instruction</w:t>
      </w:r>
    </w:p>
    <w:p w14:paraId="3FF558ED" w14:textId="77777777" w:rsidR="00074A57" w:rsidRDefault="0069085E">
      <w:pPr>
        <w:numPr>
          <w:ilvl w:val="3"/>
          <w:numId w:val="12"/>
        </w:numPr>
        <w:tabs>
          <w:tab w:val="left" w:pos="1540"/>
        </w:tabs>
        <w:spacing w:before="54" w:line="288" w:lineRule="auto"/>
        <w:ind w:right="198"/>
      </w:pPr>
      <w:r>
        <w:t>SDI means adapting, as appropriate to the needs of an eligible child under this rule, the content, methodology, or delivery of instruction:</w:t>
      </w:r>
    </w:p>
    <w:p w14:paraId="42614D18" w14:textId="77777777" w:rsidR="00074A57" w:rsidRDefault="0069085E">
      <w:pPr>
        <w:numPr>
          <w:ilvl w:val="4"/>
          <w:numId w:val="12"/>
        </w:numPr>
        <w:tabs>
          <w:tab w:val="left" w:pos="2259"/>
        </w:tabs>
        <w:spacing w:line="274" w:lineRule="auto"/>
        <w:ind w:left="2259" w:hanging="189"/>
      </w:pPr>
      <w:r>
        <w:t>To address the unique needs of the child that result from the child’s disability; and</w:t>
      </w:r>
    </w:p>
    <w:p w14:paraId="29D7791F" w14:textId="77777777" w:rsidR="00074A57" w:rsidRDefault="0069085E">
      <w:pPr>
        <w:numPr>
          <w:ilvl w:val="4"/>
          <w:numId w:val="12"/>
        </w:numPr>
        <w:tabs>
          <w:tab w:val="left" w:pos="2260"/>
        </w:tabs>
        <w:spacing w:before="82" w:line="288" w:lineRule="auto"/>
        <w:ind w:right="666"/>
      </w:pPr>
      <w:r>
        <w:t>To ensure access of the child to the general curriculum, so that the child can meet the educational standards (ORC 3301-51-01)</w:t>
      </w:r>
    </w:p>
    <w:p w14:paraId="4A4E6736" w14:textId="77777777" w:rsidR="00074A57" w:rsidRDefault="00074A57">
      <w:pPr>
        <w:tabs>
          <w:tab w:val="left" w:pos="2259"/>
        </w:tabs>
        <w:spacing w:line="274" w:lineRule="auto"/>
      </w:pPr>
    </w:p>
    <w:p w14:paraId="3CDA715D" w14:textId="77777777" w:rsidR="00074A57" w:rsidRDefault="0069085E">
      <w:pPr>
        <w:numPr>
          <w:ilvl w:val="3"/>
          <w:numId w:val="12"/>
        </w:numPr>
        <w:tabs>
          <w:tab w:val="left" w:pos="1540"/>
        </w:tabs>
        <w:spacing w:line="288" w:lineRule="auto"/>
        <w:ind w:right="603"/>
      </w:pPr>
      <w:r>
        <w:t>The Intervention Specialist and the General Education Teacher must align Specially Designed Instruction with the needs listed in the ETR for the child.</w:t>
      </w:r>
    </w:p>
    <w:p w14:paraId="233BC219" w14:textId="77777777" w:rsidR="00074A57" w:rsidRDefault="0069085E">
      <w:pPr>
        <w:pStyle w:val="Heading2"/>
        <w:numPr>
          <w:ilvl w:val="4"/>
          <w:numId w:val="12"/>
        </w:numPr>
        <w:tabs>
          <w:tab w:val="left" w:pos="2259"/>
        </w:tabs>
        <w:spacing w:line="274" w:lineRule="auto"/>
        <w:ind w:left="2259" w:hanging="189"/>
        <w:rPr>
          <w:sz w:val="22"/>
          <w:szCs w:val="22"/>
        </w:rPr>
      </w:pPr>
      <w:bookmarkStart w:id="5" w:name="_heading=h.w21lsgfmk34f" w:colFirst="0" w:colLast="0"/>
      <w:bookmarkEnd w:id="5"/>
      <w:r>
        <w:rPr>
          <w:sz w:val="22"/>
          <w:szCs w:val="22"/>
        </w:rPr>
        <w:t>What must be included under SDI?</w:t>
      </w:r>
    </w:p>
    <w:p w14:paraId="4691ED3B" w14:textId="77777777" w:rsidR="00074A57" w:rsidRDefault="0069085E">
      <w:pPr>
        <w:numPr>
          <w:ilvl w:val="5"/>
          <w:numId w:val="12"/>
        </w:numPr>
        <w:tabs>
          <w:tab w:val="left" w:pos="2980"/>
        </w:tabs>
        <w:spacing w:before="52" w:line="288" w:lineRule="auto"/>
        <w:ind w:right="907"/>
      </w:pPr>
      <w:r>
        <w:t>Each goal must be addressed separately in the Specially Designed Instruction.</w:t>
      </w:r>
    </w:p>
    <w:p w14:paraId="6746DA74" w14:textId="77777777" w:rsidR="00074A57" w:rsidRDefault="0069085E">
      <w:pPr>
        <w:numPr>
          <w:ilvl w:val="5"/>
          <w:numId w:val="12"/>
        </w:numPr>
        <w:tabs>
          <w:tab w:val="left" w:pos="2980"/>
        </w:tabs>
        <w:spacing w:line="288" w:lineRule="auto"/>
        <w:ind w:right="413"/>
      </w:pPr>
      <w:r>
        <w:t>The IEP must specifically identify the provision of Specially Designed Instruction</w:t>
      </w:r>
      <w:r>
        <w:rPr>
          <w:u w:val="single"/>
        </w:rPr>
        <w:t xml:space="preserve"> </w:t>
      </w:r>
      <w:r>
        <w:rPr>
          <w:b/>
          <w:u w:val="single"/>
        </w:rPr>
        <w:t>and</w:t>
      </w:r>
      <w:r>
        <w:rPr>
          <w:b/>
        </w:rPr>
        <w:t xml:space="preserve"> </w:t>
      </w:r>
      <w:r>
        <w:t>describe the nature of the instruction that aligns with the needs of the child and supports achievement of annual goals.</w:t>
      </w:r>
    </w:p>
    <w:p w14:paraId="2437952B" w14:textId="77777777" w:rsidR="00074A57" w:rsidRDefault="0069085E">
      <w:pPr>
        <w:numPr>
          <w:ilvl w:val="5"/>
          <w:numId w:val="12"/>
        </w:numPr>
        <w:tabs>
          <w:tab w:val="left" w:pos="2980"/>
        </w:tabs>
        <w:spacing w:line="288" w:lineRule="auto"/>
        <w:ind w:right="245"/>
      </w:pPr>
      <w:r>
        <w:t xml:space="preserve">The IEP </w:t>
      </w:r>
      <w:r>
        <w:rPr>
          <w:b/>
        </w:rPr>
        <w:t xml:space="preserve">specifically </w:t>
      </w:r>
      <w:r>
        <w:t xml:space="preserve">must specify the </w:t>
      </w:r>
      <w:r>
        <w:rPr>
          <w:b/>
        </w:rPr>
        <w:t>location of services</w:t>
      </w:r>
      <w:r>
        <w:t xml:space="preserve">. The location of services must be narrowly </w:t>
      </w:r>
      <w:proofErr w:type="gramStart"/>
      <w:r>
        <w:t>defined,(</w:t>
      </w:r>
      <w:proofErr w:type="gramEnd"/>
      <w:r>
        <w:t>one location per SDI box).</w:t>
      </w:r>
    </w:p>
    <w:p w14:paraId="03626439" w14:textId="77777777" w:rsidR="00074A57" w:rsidRDefault="0069085E">
      <w:pPr>
        <w:numPr>
          <w:ilvl w:val="5"/>
          <w:numId w:val="12"/>
        </w:numPr>
        <w:tabs>
          <w:tab w:val="left" w:pos="2980"/>
        </w:tabs>
        <w:spacing w:line="288" w:lineRule="auto"/>
        <w:ind w:right="240"/>
        <w:jc w:val="both"/>
      </w:pPr>
      <w:r>
        <w:t>If there is more than one location, each location must show the specially designed instruction that will be provided in that location (</w:t>
      </w:r>
      <w:proofErr w:type="spellStart"/>
      <w:r>
        <w:t>ie</w:t>
      </w:r>
      <w:proofErr w:type="spellEnd"/>
      <w:r>
        <w:t>: separate line per location).</w:t>
      </w:r>
    </w:p>
    <w:p w14:paraId="70AB8AC3" w14:textId="77777777" w:rsidR="00074A57" w:rsidRDefault="0069085E">
      <w:pPr>
        <w:numPr>
          <w:ilvl w:val="5"/>
          <w:numId w:val="12"/>
        </w:numPr>
        <w:tabs>
          <w:tab w:val="left" w:pos="2980"/>
        </w:tabs>
        <w:spacing w:line="288" w:lineRule="auto"/>
        <w:ind w:right="562"/>
      </w:pPr>
      <w:r>
        <w:t xml:space="preserve">The statement of Specially Designed Instruction must </w:t>
      </w:r>
      <w:r>
        <w:rPr>
          <w:b/>
        </w:rPr>
        <w:t xml:space="preserve">specifically identify the amount of time and frequency of services </w:t>
      </w:r>
      <w:r>
        <w:t xml:space="preserve">the child will receive toward the specified goal. The information is clear and understandable to the parent. </w:t>
      </w:r>
      <w:r>
        <w:rPr>
          <w:i/>
        </w:rPr>
        <w:t xml:space="preserve">Preference of frequency should be weekly. </w:t>
      </w:r>
      <w:r>
        <w:t>Duration should be differentiated by student need.</w:t>
      </w:r>
    </w:p>
    <w:p w14:paraId="7FF7538C" w14:textId="77777777" w:rsidR="00074A57" w:rsidRDefault="0069085E">
      <w:pPr>
        <w:numPr>
          <w:ilvl w:val="5"/>
          <w:numId w:val="12"/>
        </w:numPr>
        <w:tabs>
          <w:tab w:val="left" w:pos="2980"/>
        </w:tabs>
        <w:spacing w:line="288" w:lineRule="auto"/>
        <w:ind w:right="574"/>
      </w:pPr>
      <w:r>
        <w:rPr>
          <w:color w:val="212121"/>
        </w:rPr>
        <w:t>The team must identify who (provider title) is responsible to deliver the SDI</w:t>
      </w:r>
      <w:r>
        <w:t>. No more than one provider can be responsible at the same time unless the class is co-taught and providers share responsibility for SDI during the same moment in time.</w:t>
      </w:r>
    </w:p>
    <w:p w14:paraId="4E4D13AD" w14:textId="77777777" w:rsidR="00074A57" w:rsidRDefault="00074A57">
      <w:pPr>
        <w:pBdr>
          <w:top w:val="nil"/>
          <w:left w:val="nil"/>
          <w:bottom w:val="nil"/>
          <w:right w:val="nil"/>
          <w:between w:val="nil"/>
        </w:pBdr>
        <w:tabs>
          <w:tab w:val="left" w:pos="819"/>
        </w:tabs>
      </w:pPr>
    </w:p>
    <w:p w14:paraId="7DF8AA63" w14:textId="77777777" w:rsidR="00074A57" w:rsidRDefault="00074A57">
      <w:pPr>
        <w:spacing w:line="288" w:lineRule="auto"/>
        <w:sectPr w:rsidR="00074A57">
          <w:pgSz w:w="12240" w:h="15840"/>
          <w:pgMar w:top="640" w:right="620" w:bottom="600" w:left="620" w:header="117" w:footer="403" w:gutter="0"/>
          <w:cols w:space="720"/>
        </w:sectPr>
      </w:pPr>
    </w:p>
    <w:p w14:paraId="47AD904D" w14:textId="77777777" w:rsidR="00074A57" w:rsidRDefault="0069085E">
      <w:pPr>
        <w:tabs>
          <w:tab w:val="left" w:pos="819"/>
        </w:tabs>
        <w:spacing w:before="1"/>
      </w:pPr>
      <w:r>
        <w:rPr>
          <w:b/>
        </w:rPr>
        <w:lastRenderedPageBreak/>
        <w:t>Related Services</w:t>
      </w:r>
    </w:p>
    <w:p w14:paraId="6885A905" w14:textId="77777777" w:rsidR="00074A57" w:rsidRDefault="0069085E">
      <w:pPr>
        <w:numPr>
          <w:ilvl w:val="3"/>
          <w:numId w:val="12"/>
        </w:numPr>
        <w:tabs>
          <w:tab w:val="left" w:pos="1540"/>
        </w:tabs>
        <w:spacing w:before="54" w:line="288" w:lineRule="auto"/>
        <w:ind w:right="239"/>
      </w:pPr>
      <w:r>
        <w:t>Related Services includes transportation and such developmental, corrective and other supportive services as are required to assist a child with a disability to benefit from special education, and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 Related services also include school health services and school nurse services, social work services in schools.</w:t>
      </w:r>
    </w:p>
    <w:p w14:paraId="6AB216DB" w14:textId="77777777" w:rsidR="00074A57" w:rsidRDefault="0069085E">
      <w:pPr>
        <w:pStyle w:val="Heading2"/>
        <w:numPr>
          <w:ilvl w:val="3"/>
          <w:numId w:val="12"/>
        </w:numPr>
        <w:tabs>
          <w:tab w:val="left" w:pos="1539"/>
        </w:tabs>
        <w:spacing w:line="265" w:lineRule="auto"/>
      </w:pPr>
      <w:bookmarkStart w:id="6" w:name="_heading=h.z1wi2hdml87t" w:colFirst="0" w:colLast="0"/>
      <w:bookmarkEnd w:id="6"/>
      <w:r>
        <w:rPr>
          <w:sz w:val="22"/>
          <w:szCs w:val="22"/>
        </w:rPr>
        <w:t>What must be included under Related Services?</w:t>
      </w:r>
    </w:p>
    <w:p w14:paraId="4D23BAEE" w14:textId="77777777" w:rsidR="00074A57" w:rsidRDefault="0069085E">
      <w:pPr>
        <w:numPr>
          <w:ilvl w:val="4"/>
          <w:numId w:val="12"/>
        </w:numPr>
        <w:tabs>
          <w:tab w:val="left" w:pos="2260"/>
        </w:tabs>
        <w:spacing w:before="54" w:line="288" w:lineRule="auto"/>
        <w:ind w:right="258"/>
      </w:pPr>
      <w:r>
        <w:t>The IEP must specifically identify the provision of related services that align with the needs of the child and support achievement of annual goals.</w:t>
      </w:r>
    </w:p>
    <w:p w14:paraId="6EC72176" w14:textId="77777777" w:rsidR="00074A57" w:rsidRDefault="0069085E">
      <w:pPr>
        <w:numPr>
          <w:ilvl w:val="4"/>
          <w:numId w:val="12"/>
        </w:numPr>
        <w:tabs>
          <w:tab w:val="left" w:pos="2258"/>
          <w:tab w:val="left" w:pos="2260"/>
        </w:tabs>
        <w:spacing w:before="82" w:line="288" w:lineRule="auto"/>
        <w:ind w:right="503"/>
      </w:pPr>
      <w:r>
        <w:t>The IEP must specifically identify where related services will be provided. The Location must be narrowly defined and specific.</w:t>
      </w:r>
    </w:p>
    <w:p w14:paraId="685BA65F" w14:textId="77777777" w:rsidR="00074A57" w:rsidRDefault="0069085E">
      <w:pPr>
        <w:numPr>
          <w:ilvl w:val="4"/>
          <w:numId w:val="12"/>
        </w:numPr>
        <w:tabs>
          <w:tab w:val="left" w:pos="2259"/>
        </w:tabs>
        <w:spacing w:line="274" w:lineRule="auto"/>
      </w:pPr>
      <w:r>
        <w:t>There should be one statement per location of services.</w:t>
      </w:r>
    </w:p>
    <w:p w14:paraId="1F0A8A1E" w14:textId="77777777" w:rsidR="00074A57" w:rsidRDefault="0069085E">
      <w:pPr>
        <w:numPr>
          <w:ilvl w:val="4"/>
          <w:numId w:val="12"/>
        </w:numPr>
        <w:tabs>
          <w:tab w:val="left" w:pos="2258"/>
          <w:tab w:val="left" w:pos="2260"/>
        </w:tabs>
        <w:spacing w:before="54" w:line="288" w:lineRule="auto"/>
        <w:ind w:right="707"/>
      </w:pPr>
      <w:r>
        <w:t>The IEP must specify the amount of time, duration and frequency of related services that will be provided. Preference for frequency should be weekly or monthly. Duration should be individualized toward the student's needs.</w:t>
      </w:r>
    </w:p>
    <w:p w14:paraId="7261612F" w14:textId="77777777" w:rsidR="00074A57" w:rsidRDefault="0069085E">
      <w:pPr>
        <w:numPr>
          <w:ilvl w:val="4"/>
          <w:numId w:val="12"/>
        </w:numPr>
        <w:tabs>
          <w:tab w:val="left" w:pos="2259"/>
        </w:tabs>
        <w:spacing w:line="272" w:lineRule="auto"/>
      </w:pPr>
      <w:r>
        <w:t>The information must be clear and understandable to the parent.</w:t>
      </w:r>
    </w:p>
    <w:p w14:paraId="1CDA426F" w14:textId="77777777" w:rsidR="00074A57" w:rsidRDefault="00074A57">
      <w:pPr>
        <w:tabs>
          <w:tab w:val="left" w:pos="2260"/>
        </w:tabs>
        <w:spacing w:before="54" w:line="288" w:lineRule="auto"/>
        <w:ind w:right="258"/>
      </w:pPr>
    </w:p>
    <w:p w14:paraId="7C3367A0" w14:textId="77777777" w:rsidR="00074A57" w:rsidRDefault="0069085E">
      <w:pPr>
        <w:tabs>
          <w:tab w:val="left" w:pos="819"/>
        </w:tabs>
      </w:pPr>
      <w:r>
        <w:rPr>
          <w:b/>
        </w:rPr>
        <w:t>Assistive Technology (AT)</w:t>
      </w:r>
    </w:p>
    <w:p w14:paraId="5B1B5404" w14:textId="77777777" w:rsidR="00074A57" w:rsidRDefault="0069085E">
      <w:pPr>
        <w:numPr>
          <w:ilvl w:val="3"/>
          <w:numId w:val="12"/>
        </w:numPr>
        <w:tabs>
          <w:tab w:val="left" w:pos="1540"/>
        </w:tabs>
        <w:spacing w:before="54" w:line="288" w:lineRule="auto"/>
        <w:ind w:right="298"/>
      </w:pPr>
      <w:r>
        <w:t>AT is defined as any device, item, piece of equipment, or product system, whether acquired commercially off the shelf, modified, or customized, that directly assists a child with a disability to increase, maintain, or improve his or her functional capabilities. A medical device that is surgically implanted or the replacement of such a device is not included under the term assistive technology device. Check box in section 2 regarding assistive technology.</w:t>
      </w:r>
    </w:p>
    <w:p w14:paraId="42731710" w14:textId="77777777" w:rsidR="00074A57" w:rsidRDefault="0069085E">
      <w:pPr>
        <w:numPr>
          <w:ilvl w:val="3"/>
          <w:numId w:val="12"/>
        </w:numPr>
        <w:tabs>
          <w:tab w:val="left" w:pos="1540"/>
        </w:tabs>
        <w:spacing w:before="54" w:line="288" w:lineRule="auto"/>
        <w:ind w:right="298"/>
      </w:pPr>
      <w:r>
        <w:t>Assistive Technology Service: Any service that directly assists the child in the selection, acquisition or use of an assistive technology device.</w:t>
      </w:r>
    </w:p>
    <w:p w14:paraId="54489315" w14:textId="77777777" w:rsidR="00074A57" w:rsidRDefault="0069085E">
      <w:pPr>
        <w:numPr>
          <w:ilvl w:val="3"/>
          <w:numId w:val="12"/>
        </w:numPr>
        <w:tabs>
          <w:tab w:val="left" w:pos="1539"/>
        </w:tabs>
        <w:spacing w:line="274" w:lineRule="auto"/>
      </w:pPr>
      <w:r>
        <w:t>The IEP must include identified assistive technology and/or services the child needs.</w:t>
      </w:r>
    </w:p>
    <w:p w14:paraId="7F3F7766" w14:textId="77777777" w:rsidR="00074A57" w:rsidRDefault="0069085E">
      <w:pPr>
        <w:pStyle w:val="Heading2"/>
        <w:numPr>
          <w:ilvl w:val="3"/>
          <w:numId w:val="12"/>
        </w:numPr>
        <w:tabs>
          <w:tab w:val="left" w:pos="1539"/>
        </w:tabs>
        <w:spacing w:before="47"/>
        <w:rPr>
          <w:b w:val="0"/>
          <w:i/>
          <w:color w:val="1154CC"/>
        </w:rPr>
      </w:pPr>
      <w:bookmarkStart w:id="7" w:name="_heading=h.yiefkjflp1g8" w:colFirst="0" w:colLast="0"/>
      <w:bookmarkEnd w:id="7"/>
      <w:r>
        <w:rPr>
          <w:b w:val="0"/>
          <w:i/>
          <w:color w:val="1154CC"/>
          <w:sz w:val="22"/>
          <w:szCs w:val="22"/>
        </w:rPr>
        <w:t>Examples:</w:t>
      </w:r>
    </w:p>
    <w:p w14:paraId="40D47E0A" w14:textId="77777777" w:rsidR="00074A57" w:rsidRDefault="0069085E">
      <w:pPr>
        <w:numPr>
          <w:ilvl w:val="4"/>
          <w:numId w:val="12"/>
        </w:numPr>
        <w:tabs>
          <w:tab w:val="left" w:pos="2260"/>
        </w:tabs>
        <w:spacing w:before="54" w:line="288" w:lineRule="auto"/>
        <w:ind w:right="120"/>
      </w:pPr>
      <w:r>
        <w:t xml:space="preserve">Calculator, special chair, FM system, text-to-speech devices or pen reader, pencil grip, bumpy cushion, </w:t>
      </w:r>
      <w:proofErr w:type="gramStart"/>
      <w:r>
        <w:t>low and high tech</w:t>
      </w:r>
      <w:proofErr w:type="gramEnd"/>
      <w:r>
        <w:t xml:space="preserve"> communication devices</w:t>
      </w:r>
    </w:p>
    <w:p w14:paraId="32F41462" w14:textId="77777777" w:rsidR="00074A57" w:rsidRDefault="00074A57">
      <w:pPr>
        <w:tabs>
          <w:tab w:val="left" w:pos="2260"/>
        </w:tabs>
        <w:spacing w:before="54" w:line="288" w:lineRule="auto"/>
        <w:ind w:right="258"/>
      </w:pPr>
    </w:p>
    <w:p w14:paraId="58BEC9C5" w14:textId="77777777" w:rsidR="00074A57" w:rsidRDefault="0069085E">
      <w:pPr>
        <w:tabs>
          <w:tab w:val="left" w:pos="819"/>
        </w:tabs>
        <w:ind w:left="630" w:hanging="720"/>
      </w:pPr>
      <w:r>
        <w:rPr>
          <w:b/>
        </w:rPr>
        <w:t>Accommodations</w:t>
      </w:r>
    </w:p>
    <w:p w14:paraId="2A4F6010" w14:textId="77777777" w:rsidR="00074A57" w:rsidRDefault="0069085E">
      <w:pPr>
        <w:numPr>
          <w:ilvl w:val="3"/>
          <w:numId w:val="12"/>
        </w:numPr>
        <w:tabs>
          <w:tab w:val="left" w:pos="1540"/>
        </w:tabs>
        <w:spacing w:before="54" w:line="288" w:lineRule="auto"/>
        <w:ind w:right="986"/>
      </w:pPr>
      <w:r>
        <w:t>Accommodations provide access to course content but do not alter the scope or complexity of the information taught to the child.</w:t>
      </w:r>
    </w:p>
    <w:p w14:paraId="422502F4" w14:textId="77777777" w:rsidR="00074A57" w:rsidRDefault="0069085E">
      <w:pPr>
        <w:numPr>
          <w:ilvl w:val="3"/>
          <w:numId w:val="12"/>
        </w:numPr>
        <w:tabs>
          <w:tab w:val="left" w:pos="1540"/>
        </w:tabs>
        <w:spacing w:line="288" w:lineRule="auto"/>
        <w:ind w:right="1244"/>
      </w:pPr>
      <w:r>
        <w:t>The IEP must describe accommodations provided to the child and explain the conditions for and the extent of the accommodation.</w:t>
      </w:r>
    </w:p>
    <w:p w14:paraId="20EF2CE0" w14:textId="77777777" w:rsidR="00074A57" w:rsidRDefault="0069085E">
      <w:pPr>
        <w:pStyle w:val="Heading2"/>
        <w:numPr>
          <w:ilvl w:val="3"/>
          <w:numId w:val="12"/>
        </w:numPr>
        <w:tabs>
          <w:tab w:val="left" w:pos="1539"/>
        </w:tabs>
        <w:spacing w:line="274" w:lineRule="auto"/>
      </w:pPr>
      <w:bookmarkStart w:id="8" w:name="_heading=h.am16butv5cn2" w:colFirst="0" w:colLast="0"/>
      <w:bookmarkEnd w:id="8"/>
      <w:r>
        <w:rPr>
          <w:sz w:val="22"/>
          <w:szCs w:val="22"/>
        </w:rPr>
        <w:t>Common Examples</w:t>
      </w:r>
    </w:p>
    <w:p w14:paraId="129945E0" w14:textId="77777777" w:rsidR="00074A57" w:rsidRDefault="0069085E">
      <w:pPr>
        <w:numPr>
          <w:ilvl w:val="4"/>
          <w:numId w:val="12"/>
        </w:numPr>
        <w:tabs>
          <w:tab w:val="left" w:pos="2260"/>
        </w:tabs>
        <w:spacing w:before="52" w:line="288" w:lineRule="auto"/>
        <w:ind w:right="586"/>
      </w:pPr>
      <w:r>
        <w:t xml:space="preserve">Extended </w:t>
      </w:r>
      <w:proofErr w:type="gramStart"/>
      <w:r>
        <w:t>time(</w:t>
      </w:r>
      <w:proofErr w:type="gramEnd"/>
      <w:r>
        <w:t>specifically defined); preferential seating; read aloud per ODEW guideline; use of writing checklist; picture schedule</w:t>
      </w:r>
    </w:p>
    <w:p w14:paraId="1D1A5434" w14:textId="77777777" w:rsidR="00074A57" w:rsidRDefault="0069085E">
      <w:pPr>
        <w:numPr>
          <w:ilvl w:val="3"/>
          <w:numId w:val="12"/>
        </w:numPr>
        <w:tabs>
          <w:tab w:val="left" w:pos="1540"/>
        </w:tabs>
        <w:spacing w:line="288" w:lineRule="auto"/>
        <w:ind w:right="240"/>
      </w:pPr>
      <w:r>
        <w:t>The team does not have to specify goal addressed, provider of service, or location of services as a child must have access to their accommodations across all environments through all educational or service providers</w:t>
      </w:r>
    </w:p>
    <w:p w14:paraId="161D20B7" w14:textId="77777777" w:rsidR="00074A57" w:rsidRDefault="00074A57">
      <w:pPr>
        <w:spacing w:before="2"/>
      </w:pPr>
    </w:p>
    <w:p w14:paraId="767CCD71" w14:textId="77777777" w:rsidR="00074A57" w:rsidRDefault="00074A57">
      <w:pPr>
        <w:ind w:left="100"/>
      </w:pPr>
    </w:p>
    <w:p w14:paraId="2CE25466" w14:textId="77777777" w:rsidR="00074A57" w:rsidRDefault="00074A57">
      <w:pPr>
        <w:ind w:left="100"/>
      </w:pPr>
    </w:p>
    <w:p w14:paraId="01CC99B6" w14:textId="77777777" w:rsidR="00074A57" w:rsidRDefault="0069085E">
      <w:pPr>
        <w:tabs>
          <w:tab w:val="left" w:pos="819"/>
        </w:tabs>
        <w:ind w:left="630" w:hanging="450"/>
      </w:pPr>
      <w:r>
        <w:rPr>
          <w:b/>
        </w:rPr>
        <w:lastRenderedPageBreak/>
        <w:t>Modifications</w:t>
      </w:r>
    </w:p>
    <w:p w14:paraId="213187A0" w14:textId="77777777" w:rsidR="00074A57" w:rsidRDefault="0069085E">
      <w:pPr>
        <w:numPr>
          <w:ilvl w:val="3"/>
          <w:numId w:val="12"/>
        </w:numPr>
        <w:tabs>
          <w:tab w:val="left" w:pos="1540"/>
        </w:tabs>
        <w:spacing w:before="54" w:line="288" w:lineRule="auto"/>
        <w:ind w:right="305"/>
      </w:pPr>
      <w:r>
        <w:t>Modifications refer to changes made to the content that students are expected to learn where complexity of materials is altered from grade level curriculum expectations. When an instructional or curriculum modification is made, sometimes the nature and severity of the student’s disability requires that the materials for the student are changed.</w:t>
      </w:r>
    </w:p>
    <w:p w14:paraId="042CDAED" w14:textId="77777777" w:rsidR="00074A57" w:rsidRDefault="0069085E">
      <w:pPr>
        <w:numPr>
          <w:ilvl w:val="3"/>
          <w:numId w:val="12"/>
        </w:numPr>
        <w:tabs>
          <w:tab w:val="left" w:pos="1540"/>
        </w:tabs>
        <w:spacing w:line="288" w:lineRule="auto"/>
        <w:ind w:right="212"/>
      </w:pPr>
      <w:r>
        <w:t>The IEP must describe the type of modification and the extent of the modification provided to the child. Modifications of the curriculum result in the child being taught the same information as the same-age and grade-level peers, but with less complexity.</w:t>
      </w:r>
    </w:p>
    <w:p w14:paraId="47D75964" w14:textId="77777777" w:rsidR="00074A57" w:rsidRDefault="0069085E">
      <w:pPr>
        <w:numPr>
          <w:ilvl w:val="3"/>
          <w:numId w:val="12"/>
        </w:numPr>
        <w:tabs>
          <w:tab w:val="left" w:pos="1606"/>
        </w:tabs>
        <w:spacing w:line="272" w:lineRule="auto"/>
      </w:pPr>
      <w:r>
        <w:t>The IEP must explain how the curriculum is being modified.</w:t>
      </w:r>
    </w:p>
    <w:p w14:paraId="2B8D1A03" w14:textId="77777777" w:rsidR="00074A57" w:rsidRDefault="0069085E">
      <w:pPr>
        <w:numPr>
          <w:ilvl w:val="3"/>
          <w:numId w:val="12"/>
        </w:numPr>
        <w:tabs>
          <w:tab w:val="left" w:pos="1539"/>
        </w:tabs>
        <w:spacing w:before="52"/>
      </w:pPr>
      <w:r>
        <w:rPr>
          <w:color w:val="212121"/>
        </w:rPr>
        <w:t>The IEP must identify the subject(s) that will be modified</w:t>
      </w:r>
    </w:p>
    <w:p w14:paraId="5F2B9FE8" w14:textId="77777777" w:rsidR="00074A57" w:rsidRDefault="0069085E">
      <w:pPr>
        <w:pStyle w:val="Heading2"/>
        <w:numPr>
          <w:ilvl w:val="3"/>
          <w:numId w:val="12"/>
        </w:numPr>
        <w:tabs>
          <w:tab w:val="left" w:pos="1539"/>
        </w:tabs>
        <w:spacing w:before="54"/>
      </w:pPr>
      <w:bookmarkStart w:id="9" w:name="_heading=h.36xzlhc7a128" w:colFirst="0" w:colLast="0"/>
      <w:bookmarkEnd w:id="9"/>
      <w:r>
        <w:rPr>
          <w:sz w:val="22"/>
          <w:szCs w:val="22"/>
        </w:rPr>
        <w:t>Common Examples</w:t>
      </w:r>
    </w:p>
    <w:p w14:paraId="27A277AD" w14:textId="77777777" w:rsidR="00074A57" w:rsidRDefault="0069085E">
      <w:pPr>
        <w:numPr>
          <w:ilvl w:val="4"/>
          <w:numId w:val="12"/>
        </w:numPr>
        <w:tabs>
          <w:tab w:val="left" w:pos="2260"/>
        </w:tabs>
        <w:spacing w:before="54" w:line="288" w:lineRule="auto"/>
        <w:ind w:right="359"/>
      </w:pPr>
      <w:r>
        <w:t>Using the Ohio Academic Extended Standards; Changing scope or expectation of assignment.</w:t>
      </w:r>
    </w:p>
    <w:p w14:paraId="1ED5ED02" w14:textId="77777777" w:rsidR="00074A57" w:rsidRDefault="0069085E">
      <w:pPr>
        <w:numPr>
          <w:ilvl w:val="3"/>
          <w:numId w:val="12"/>
        </w:numPr>
        <w:tabs>
          <w:tab w:val="left" w:pos="1540"/>
        </w:tabs>
        <w:spacing w:line="288" w:lineRule="auto"/>
        <w:ind w:right="479"/>
      </w:pPr>
      <w:r>
        <w:t>The team does not have to specify goal addressed, provider of service, or location of services as a child must have access to their modifications across all environments through all educational or service providers</w:t>
      </w:r>
    </w:p>
    <w:p w14:paraId="0FF2324E" w14:textId="77777777" w:rsidR="00074A57" w:rsidRDefault="00074A57">
      <w:pPr>
        <w:tabs>
          <w:tab w:val="left" w:pos="1540"/>
        </w:tabs>
        <w:spacing w:before="54" w:line="288" w:lineRule="auto"/>
        <w:ind w:right="305"/>
      </w:pPr>
    </w:p>
    <w:p w14:paraId="5980A63D" w14:textId="77777777" w:rsidR="00074A57" w:rsidRDefault="0069085E">
      <w:pPr>
        <w:tabs>
          <w:tab w:val="left" w:pos="819"/>
        </w:tabs>
        <w:spacing w:line="272" w:lineRule="auto"/>
        <w:ind w:left="1440" w:hanging="810"/>
      </w:pPr>
      <w:r>
        <w:rPr>
          <w:b/>
        </w:rPr>
        <w:t>Supports for School Personnel</w:t>
      </w:r>
    </w:p>
    <w:p w14:paraId="37764C13" w14:textId="77777777" w:rsidR="00074A57" w:rsidRDefault="0069085E">
      <w:pPr>
        <w:numPr>
          <w:ilvl w:val="3"/>
          <w:numId w:val="12"/>
        </w:numPr>
        <w:tabs>
          <w:tab w:val="left" w:pos="1540"/>
        </w:tabs>
        <w:spacing w:before="51" w:line="288" w:lineRule="auto"/>
        <w:ind w:right="479"/>
      </w:pPr>
      <w:r>
        <w:t>May include any kind of identified support to aid individuals responsible for delivering specially designed services</w:t>
      </w:r>
    </w:p>
    <w:p w14:paraId="50514D8B" w14:textId="77777777" w:rsidR="00074A57" w:rsidRDefault="0069085E">
      <w:pPr>
        <w:numPr>
          <w:ilvl w:val="3"/>
          <w:numId w:val="12"/>
        </w:numPr>
        <w:tabs>
          <w:tab w:val="left" w:pos="1540"/>
        </w:tabs>
        <w:spacing w:line="288" w:lineRule="auto"/>
        <w:ind w:right="911"/>
      </w:pPr>
      <w:r>
        <w:t>The IEP must describe support(s) to school personnel who may need assistance implementing the child’s IEP.</w:t>
      </w:r>
    </w:p>
    <w:p w14:paraId="5A18A2C3" w14:textId="77777777" w:rsidR="00074A57" w:rsidRDefault="0069085E">
      <w:pPr>
        <w:numPr>
          <w:ilvl w:val="3"/>
          <w:numId w:val="12"/>
        </w:numPr>
        <w:tabs>
          <w:tab w:val="left" w:pos="1540"/>
        </w:tabs>
        <w:spacing w:line="288" w:lineRule="auto"/>
        <w:ind w:right="506"/>
      </w:pPr>
      <w:r>
        <w:t>For each support, the team must list the school personnel to receive the support, the specific support that will be provided, who will provide the support, and when the support will take place.</w:t>
      </w:r>
    </w:p>
    <w:p w14:paraId="7E2907CD" w14:textId="77777777" w:rsidR="00074A57" w:rsidRDefault="0069085E">
      <w:pPr>
        <w:numPr>
          <w:ilvl w:val="4"/>
          <w:numId w:val="12"/>
        </w:numPr>
        <w:tabs>
          <w:tab w:val="left" w:pos="2259"/>
        </w:tabs>
        <w:spacing w:line="272" w:lineRule="auto"/>
        <w:ind w:left="2259" w:hanging="189"/>
      </w:pPr>
      <w:r>
        <w:t>Examples</w:t>
      </w:r>
    </w:p>
    <w:p w14:paraId="071D3212" w14:textId="77777777" w:rsidR="00074A57" w:rsidRDefault="0069085E">
      <w:pPr>
        <w:numPr>
          <w:ilvl w:val="5"/>
          <w:numId w:val="12"/>
        </w:numPr>
        <w:tabs>
          <w:tab w:val="left" w:pos="2979"/>
        </w:tabs>
        <w:spacing w:before="50"/>
        <w:ind w:left="2979" w:hanging="358"/>
      </w:pPr>
      <w:r>
        <w:t>Aide Services; Consultative Services; Training</w:t>
      </w:r>
    </w:p>
    <w:p w14:paraId="061693EA" w14:textId="77777777" w:rsidR="00074A57" w:rsidRDefault="0069085E">
      <w:pPr>
        <w:numPr>
          <w:ilvl w:val="3"/>
          <w:numId w:val="12"/>
        </w:numPr>
        <w:tabs>
          <w:tab w:val="left" w:pos="1540"/>
        </w:tabs>
        <w:spacing w:before="54" w:line="288" w:lineRule="auto"/>
        <w:ind w:right="431"/>
      </w:pPr>
      <w:r>
        <w:t>If a PTA or COTA is used to support the PT or OT in providing the services outlined in Related Services, a description must be placed in support of school personnel</w:t>
      </w:r>
    </w:p>
    <w:p w14:paraId="2B353467" w14:textId="77777777" w:rsidR="00074A57" w:rsidRDefault="00074A57">
      <w:pPr>
        <w:spacing w:before="5"/>
      </w:pPr>
    </w:p>
    <w:p w14:paraId="33281654" w14:textId="77777777" w:rsidR="00074A57" w:rsidRDefault="0069085E">
      <w:pPr>
        <w:ind w:left="100"/>
      </w:pPr>
      <w:r>
        <w:t>Resource(s):</w:t>
      </w:r>
    </w:p>
    <w:p w14:paraId="23ED7639" w14:textId="77777777" w:rsidR="00074A57" w:rsidRDefault="00074A57">
      <w:pPr>
        <w:spacing w:before="5"/>
      </w:pPr>
    </w:p>
    <w:p w14:paraId="67DD3D26" w14:textId="77777777" w:rsidR="00074A57" w:rsidRDefault="00C35C90">
      <w:pPr>
        <w:ind w:left="100"/>
        <w:sectPr w:rsidR="00074A57">
          <w:pgSz w:w="12240" w:h="15840"/>
          <w:pgMar w:top="640" w:right="620" w:bottom="600" w:left="620" w:header="117" w:footer="403" w:gutter="0"/>
          <w:cols w:space="720"/>
        </w:sectPr>
      </w:pPr>
      <w:hyperlink r:id="rId32">
        <w:r w:rsidR="0069085E">
          <w:rPr>
            <w:color w:val="1155CC"/>
            <w:u w:val="single"/>
          </w:rPr>
          <w:t>Ohio Accessibility Manual</w:t>
        </w:r>
      </w:hyperlink>
    </w:p>
    <w:p w14:paraId="2D7FCFD8" w14:textId="77777777" w:rsidR="00074A57" w:rsidRDefault="0069085E">
      <w:pPr>
        <w:pStyle w:val="Heading2"/>
        <w:tabs>
          <w:tab w:val="left" w:pos="500"/>
        </w:tabs>
        <w:ind w:left="0" w:firstLine="0"/>
        <w:rPr>
          <w:sz w:val="22"/>
          <w:szCs w:val="22"/>
        </w:rPr>
      </w:pPr>
      <w:bookmarkStart w:id="10" w:name="_heading=h.njpi7zd0w2ju" w:colFirst="0" w:colLast="0"/>
      <w:bookmarkEnd w:id="10"/>
      <w:r>
        <w:rPr>
          <w:sz w:val="22"/>
          <w:szCs w:val="22"/>
        </w:rPr>
        <w:lastRenderedPageBreak/>
        <w:t>Transportation as a Related Service</w:t>
      </w:r>
    </w:p>
    <w:p w14:paraId="1B5560AC" w14:textId="77777777" w:rsidR="00074A57" w:rsidRDefault="0069085E">
      <w:pPr>
        <w:tabs>
          <w:tab w:val="left" w:pos="820"/>
        </w:tabs>
        <w:spacing w:before="54" w:line="288" w:lineRule="auto"/>
        <w:ind w:left="1440" w:right="195"/>
      </w:pPr>
      <w:r>
        <w:t>Transportation as a related service means vehicle transportation service that is directly related to the child’s disability. This specialized service shall be provided based on the unique needs of the child. The IEP team will need to consider what, if any, specialized equipment or personnel such as special or adapted vehicles, lifts, ramps, aides, or medical personnel are needed to transport the child safely. This may include fitting and/or retrofitting vehicles with specialized equipment such as car seats, safety vests, and securement systems.</w:t>
      </w:r>
    </w:p>
    <w:p w14:paraId="356A59BC" w14:textId="77777777" w:rsidR="00074A57" w:rsidRDefault="0069085E">
      <w:pPr>
        <w:tabs>
          <w:tab w:val="left" w:pos="820"/>
        </w:tabs>
        <w:spacing w:line="288" w:lineRule="auto"/>
        <w:ind w:left="1440" w:right="119"/>
      </w:pPr>
      <w:r>
        <w:t>School district transportation personnel shall be notified of the IEP by the Building Director when transportation is required as a related service and when the child’s needs are such that information to ensure the safe transportation and well-being of the child is necessary to provide such transportation.</w:t>
      </w:r>
    </w:p>
    <w:p w14:paraId="4C01646D" w14:textId="77777777" w:rsidR="00074A57" w:rsidRDefault="0069085E">
      <w:pPr>
        <w:tabs>
          <w:tab w:val="left" w:pos="820"/>
        </w:tabs>
        <w:spacing w:line="288" w:lineRule="auto"/>
        <w:ind w:left="1440" w:right="137"/>
      </w:pPr>
      <w:r>
        <w:t>The IEP team will use the Transportation Flowchart to determine if Transportation is needed as a related service.</w:t>
      </w:r>
    </w:p>
    <w:p w14:paraId="6C768F59" w14:textId="77777777" w:rsidR="00074A57" w:rsidRDefault="00074A57">
      <w:pPr>
        <w:tabs>
          <w:tab w:val="left" w:pos="820"/>
        </w:tabs>
        <w:spacing w:line="288" w:lineRule="auto"/>
        <w:ind w:right="137"/>
      </w:pPr>
    </w:p>
    <w:p w14:paraId="1B663CCD" w14:textId="77777777" w:rsidR="00074A57" w:rsidRDefault="0069085E">
      <w:pPr>
        <w:spacing w:before="92"/>
        <w:ind w:left="100"/>
      </w:pPr>
      <w:r>
        <w:t>Resource(s):</w:t>
      </w:r>
    </w:p>
    <w:p w14:paraId="3C373481" w14:textId="77777777" w:rsidR="00074A57" w:rsidRDefault="00074A57">
      <w:pPr>
        <w:spacing w:before="5"/>
      </w:pPr>
    </w:p>
    <w:p w14:paraId="2CE5FCE6" w14:textId="77777777" w:rsidR="00074A57" w:rsidRDefault="00C35C90">
      <w:pPr>
        <w:ind w:left="100"/>
      </w:pPr>
      <w:hyperlink r:id="rId33">
        <w:r w:rsidR="0069085E">
          <w:rPr>
            <w:color w:val="1155CC"/>
            <w:u w:val="single"/>
          </w:rPr>
          <w:t>Transportation of Students with Disabilities</w:t>
        </w:r>
      </w:hyperlink>
    </w:p>
    <w:p w14:paraId="0E23DAB3" w14:textId="77777777" w:rsidR="00074A57" w:rsidRDefault="00074A57">
      <w:pPr>
        <w:pStyle w:val="Heading2"/>
        <w:tabs>
          <w:tab w:val="left" w:pos="500"/>
        </w:tabs>
        <w:ind w:left="0" w:firstLine="0"/>
        <w:rPr>
          <w:sz w:val="22"/>
          <w:szCs w:val="22"/>
        </w:rPr>
      </w:pPr>
    </w:p>
    <w:p w14:paraId="1089C206" w14:textId="77777777" w:rsidR="00074A57" w:rsidRDefault="0069085E">
      <w:pPr>
        <w:pStyle w:val="Heading2"/>
        <w:tabs>
          <w:tab w:val="left" w:pos="500"/>
        </w:tabs>
        <w:ind w:left="0" w:firstLine="0"/>
        <w:rPr>
          <w:sz w:val="22"/>
          <w:szCs w:val="22"/>
        </w:rPr>
      </w:pPr>
      <w:r>
        <w:rPr>
          <w:sz w:val="22"/>
          <w:szCs w:val="22"/>
        </w:rPr>
        <w:t>Nonacademic and Extracurricular Activities</w:t>
      </w:r>
    </w:p>
    <w:p w14:paraId="0FE50E1D" w14:textId="77777777" w:rsidR="00074A57" w:rsidRDefault="0069085E">
      <w:pPr>
        <w:tabs>
          <w:tab w:val="left" w:pos="820"/>
        </w:tabs>
        <w:spacing w:before="55" w:line="288" w:lineRule="auto"/>
        <w:ind w:left="1440" w:right="332"/>
      </w:pPr>
      <w:r>
        <w:t xml:space="preserve">The </w:t>
      </w:r>
      <w:proofErr w:type="gramStart"/>
      <w:r>
        <w:t>District</w:t>
      </w:r>
      <w:proofErr w:type="gramEnd"/>
      <w:r>
        <w:t xml:space="preserve"> must take steps, including the provision of supplementary aids and services determined appropriate and necessary by the child’s IEP team, to provide nonacademic and extracurricular services and activities in the manner necessary to afford children with disabilities an equal opportunity for participation in those services and activities. While all children with disabilities must have an opportunity to participate in all activities and be able to exercise that opportunity, this does not mean that all children with disabilities will participate</w:t>
      </w:r>
    </w:p>
    <w:p w14:paraId="615B2F46" w14:textId="77777777" w:rsidR="00074A57" w:rsidRDefault="0069085E">
      <w:pPr>
        <w:tabs>
          <w:tab w:val="left" w:pos="820"/>
        </w:tabs>
        <w:spacing w:line="288" w:lineRule="auto"/>
        <w:ind w:left="1440" w:right="146"/>
      </w:pPr>
      <w:r>
        <w:t>Nonacademic and extracurricular services and activities shall include counseling services, athletics, transportation, health services, recreational activities, special interest groups or clubs sponsored by the school district, referrals to agencies that provide assistance to individuals with disabilities and employment of children, including both employment by the school district and assistance in making outside employment available.</w:t>
      </w:r>
    </w:p>
    <w:p w14:paraId="023167E0" w14:textId="77777777" w:rsidR="00074A57" w:rsidRDefault="0069085E">
      <w:pPr>
        <w:pStyle w:val="Heading2"/>
        <w:tabs>
          <w:tab w:val="left" w:pos="633"/>
        </w:tabs>
        <w:ind w:left="0" w:firstLine="0"/>
        <w:rPr>
          <w:sz w:val="22"/>
          <w:szCs w:val="22"/>
        </w:rPr>
      </w:pPr>
      <w:r>
        <w:rPr>
          <w:sz w:val="22"/>
          <w:szCs w:val="22"/>
        </w:rPr>
        <w:t>General Factors</w:t>
      </w:r>
    </w:p>
    <w:p w14:paraId="3C6AAEE1" w14:textId="77777777" w:rsidR="00074A57" w:rsidRDefault="00074A57">
      <w:pPr>
        <w:spacing w:before="5"/>
        <w:rPr>
          <w:b/>
        </w:rPr>
      </w:pPr>
    </w:p>
    <w:p w14:paraId="63C3B18D" w14:textId="77777777" w:rsidR="00074A57" w:rsidRDefault="0069085E">
      <w:pPr>
        <w:tabs>
          <w:tab w:val="left" w:pos="820"/>
        </w:tabs>
        <w:spacing w:line="288" w:lineRule="auto"/>
        <w:ind w:left="1440" w:right="728"/>
      </w:pPr>
      <w:r>
        <w:t>Answer each question in this section by checking the appropriate box. The IEP team is to consider each of the bulleted items. The team should determine, “yes” or “no.”</w:t>
      </w:r>
    </w:p>
    <w:p w14:paraId="657F4776" w14:textId="77777777" w:rsidR="00074A57" w:rsidRDefault="0069085E">
      <w:pPr>
        <w:numPr>
          <w:ilvl w:val="3"/>
          <w:numId w:val="12"/>
        </w:numPr>
        <w:tabs>
          <w:tab w:val="left" w:pos="1540"/>
        </w:tabs>
        <w:spacing w:line="288" w:lineRule="auto"/>
        <w:ind w:right="404"/>
      </w:pPr>
      <w:r>
        <w:t>The IEP team should answer questions “yes” or “no” during the team meeting to each question</w:t>
      </w:r>
    </w:p>
    <w:p w14:paraId="5EE56084" w14:textId="77777777" w:rsidR="00074A57" w:rsidRDefault="00074A57">
      <w:pPr>
        <w:spacing w:before="3"/>
      </w:pPr>
    </w:p>
    <w:p w14:paraId="20B4A250" w14:textId="77777777" w:rsidR="00074A57" w:rsidRDefault="0069085E">
      <w:pPr>
        <w:tabs>
          <w:tab w:val="left" w:pos="819"/>
        </w:tabs>
        <w:ind w:left="1440"/>
      </w:pPr>
      <w:r>
        <w:t>Special Instructions for TRGR Question</w:t>
      </w:r>
    </w:p>
    <w:p w14:paraId="4CC3A24A" w14:textId="77777777" w:rsidR="00074A57" w:rsidRDefault="0069085E">
      <w:pPr>
        <w:numPr>
          <w:ilvl w:val="3"/>
          <w:numId w:val="12"/>
        </w:numPr>
        <w:tabs>
          <w:tab w:val="left" w:pos="1539"/>
        </w:tabs>
        <w:spacing w:before="54"/>
      </w:pPr>
      <w:r>
        <w:t>This question must be answered for all students</w:t>
      </w:r>
    </w:p>
    <w:p w14:paraId="0835D8D0" w14:textId="77777777" w:rsidR="00074A57" w:rsidRDefault="0069085E">
      <w:pPr>
        <w:numPr>
          <w:ilvl w:val="4"/>
          <w:numId w:val="12"/>
        </w:numPr>
        <w:tabs>
          <w:tab w:val="left" w:pos="2259"/>
        </w:tabs>
        <w:spacing w:before="54"/>
        <w:ind w:left="2259" w:hanging="189"/>
      </w:pPr>
      <w:r>
        <w:t>Grades K-3: Must answer “yes” or “no”</w:t>
      </w:r>
    </w:p>
    <w:p w14:paraId="14CB5492" w14:textId="77777777" w:rsidR="00074A57" w:rsidRDefault="0069085E">
      <w:pPr>
        <w:numPr>
          <w:ilvl w:val="5"/>
          <w:numId w:val="12"/>
        </w:numPr>
        <w:tabs>
          <w:tab w:val="left" w:pos="2980"/>
        </w:tabs>
        <w:spacing w:before="54" w:line="288" w:lineRule="auto"/>
        <w:ind w:right="231"/>
      </w:pPr>
      <w:r>
        <w:t>When “no” is selected it prompts the writer as a reminder to provide appropriate data in the Student Profile and/or in the PLOP (see 1.3 (4) for more details).</w:t>
      </w:r>
    </w:p>
    <w:p w14:paraId="57781092" w14:textId="77777777" w:rsidR="00074A57" w:rsidRDefault="0069085E">
      <w:pPr>
        <w:numPr>
          <w:ilvl w:val="4"/>
          <w:numId w:val="12"/>
        </w:numPr>
        <w:tabs>
          <w:tab w:val="left" w:pos="2259"/>
        </w:tabs>
        <w:spacing w:line="272" w:lineRule="auto"/>
        <w:ind w:left="2259" w:hanging="189"/>
      </w:pPr>
      <w:r>
        <w:t>Grades Pre-K, 4-23: Answer “not applicable”</w:t>
      </w:r>
    </w:p>
    <w:p w14:paraId="34209F56" w14:textId="77777777" w:rsidR="00074A57" w:rsidRDefault="00074A57">
      <w:pPr>
        <w:spacing w:before="4"/>
      </w:pPr>
    </w:p>
    <w:p w14:paraId="628D681A" w14:textId="77777777" w:rsidR="00074A57" w:rsidRDefault="0069085E">
      <w:pPr>
        <w:pStyle w:val="Heading2"/>
        <w:tabs>
          <w:tab w:val="left" w:pos="619"/>
        </w:tabs>
        <w:spacing w:before="1"/>
        <w:ind w:left="0" w:firstLine="0"/>
        <w:rPr>
          <w:sz w:val="22"/>
          <w:szCs w:val="22"/>
        </w:rPr>
      </w:pPr>
      <w:bookmarkStart w:id="11" w:name="_heading=h.qpnam5natprx" w:colFirst="0" w:colLast="0"/>
      <w:bookmarkEnd w:id="11"/>
      <w:r>
        <w:rPr>
          <w:sz w:val="22"/>
          <w:szCs w:val="22"/>
        </w:rPr>
        <w:t>Least Restrictive Environment</w:t>
      </w:r>
    </w:p>
    <w:p w14:paraId="65DFA0AF" w14:textId="77777777" w:rsidR="00074A57" w:rsidRDefault="0069085E">
      <w:pPr>
        <w:tabs>
          <w:tab w:val="left" w:pos="820"/>
        </w:tabs>
        <w:spacing w:before="54" w:line="288" w:lineRule="auto"/>
        <w:ind w:left="1440" w:right="119"/>
      </w:pPr>
      <w:r>
        <w:t xml:space="preserve">It is the responsibility of each school district to ensure that, to the maximum extent appropriate, children with disabilities, including those in public or private institutions or other care facilities, are educated with children who are not disabled. Special classes, separate schooling, or other removal of children with disabilities from the regular educational environment occurs only when the nature or severity of the disability is such that education in regular education classes, even </w:t>
      </w:r>
      <w:r>
        <w:lastRenderedPageBreak/>
        <w:t>with the use of supplementary aids and services, cannot be achieved satisfactorily.</w:t>
      </w:r>
    </w:p>
    <w:p w14:paraId="4F244159" w14:textId="77777777" w:rsidR="00074A57" w:rsidRDefault="0069085E">
      <w:pPr>
        <w:tabs>
          <w:tab w:val="left" w:pos="819"/>
        </w:tabs>
        <w:spacing w:line="269" w:lineRule="auto"/>
        <w:ind w:left="1440"/>
      </w:pPr>
      <w:r>
        <w:t>Least Restrictive Environment statement should include:</w:t>
      </w:r>
    </w:p>
    <w:p w14:paraId="3CEBE320" w14:textId="77777777" w:rsidR="00074A57" w:rsidRDefault="0069085E">
      <w:pPr>
        <w:numPr>
          <w:ilvl w:val="3"/>
          <w:numId w:val="12"/>
        </w:numPr>
        <w:tabs>
          <w:tab w:val="left" w:pos="1540"/>
        </w:tabs>
        <w:spacing w:before="82" w:line="288" w:lineRule="auto"/>
        <w:ind w:right="257"/>
      </w:pPr>
      <w:r>
        <w:t xml:space="preserve">The IEP includes a justification for why the child was removed from the regular education classroom, and is based on the individual needs of the child, </w:t>
      </w:r>
      <w:r>
        <w:rPr>
          <w:b/>
          <w:i/>
          <w:u w:val="single"/>
        </w:rPr>
        <w:t>not the child’s disability</w:t>
      </w:r>
      <w:r>
        <w:rPr>
          <w:u w:val="single"/>
        </w:rPr>
        <w:t>.</w:t>
      </w:r>
    </w:p>
    <w:p w14:paraId="40751CC4" w14:textId="77777777" w:rsidR="00074A57" w:rsidRDefault="0069085E">
      <w:pPr>
        <w:numPr>
          <w:ilvl w:val="3"/>
          <w:numId w:val="12"/>
        </w:numPr>
        <w:tabs>
          <w:tab w:val="left" w:pos="1540"/>
        </w:tabs>
        <w:spacing w:line="288" w:lineRule="auto"/>
        <w:ind w:right="403"/>
      </w:pPr>
      <w:r>
        <w:t>Reflects that the team has given adequate consideration meeting the student’s needs in the regular classroom with supplementary aids and services.</w:t>
      </w:r>
    </w:p>
    <w:p w14:paraId="67DD5262" w14:textId="77777777" w:rsidR="00074A57" w:rsidRDefault="0069085E">
      <w:pPr>
        <w:numPr>
          <w:ilvl w:val="3"/>
          <w:numId w:val="12"/>
        </w:numPr>
        <w:tabs>
          <w:tab w:val="left" w:pos="1540"/>
        </w:tabs>
        <w:spacing w:line="288" w:lineRule="auto"/>
        <w:ind w:right="622"/>
      </w:pPr>
      <w:r>
        <w:t>Documentation that the nature or severity of the disability is such that education in general education classes, even with the use of supplementary aids and services, cannot be achieved satisfactorily. Describes potential harmful effects to the child or others, if applicable.</w:t>
      </w:r>
    </w:p>
    <w:p w14:paraId="30AE68DF" w14:textId="77777777" w:rsidR="00074A57" w:rsidRDefault="0069085E">
      <w:pPr>
        <w:numPr>
          <w:ilvl w:val="3"/>
          <w:numId w:val="12"/>
        </w:numPr>
        <w:tabs>
          <w:tab w:val="left" w:pos="1540"/>
        </w:tabs>
        <w:spacing w:line="288" w:lineRule="auto"/>
        <w:ind w:right="640"/>
      </w:pPr>
      <w:r>
        <w:t>For students moving from preschool special education to kindergarten, information including the Early Learning Assessment, and the Child Outcomes Summary Form; parent information; previous setting was an EC classroom or not; severity of the disability and adequate supports, should be found.</w:t>
      </w:r>
    </w:p>
    <w:p w14:paraId="2DFA02BD" w14:textId="77777777" w:rsidR="00074A57" w:rsidRDefault="00074A57">
      <w:pPr>
        <w:tabs>
          <w:tab w:val="left" w:pos="819"/>
        </w:tabs>
        <w:spacing w:line="269" w:lineRule="auto"/>
        <w:ind w:left="1540"/>
      </w:pPr>
    </w:p>
    <w:p w14:paraId="6B47CA53" w14:textId="77777777" w:rsidR="00074A57" w:rsidRDefault="00074A57">
      <w:pPr>
        <w:tabs>
          <w:tab w:val="left" w:pos="819"/>
        </w:tabs>
        <w:spacing w:line="269" w:lineRule="auto"/>
        <w:ind w:left="1540"/>
      </w:pPr>
    </w:p>
    <w:p w14:paraId="3C29BECD" w14:textId="77777777" w:rsidR="00074A57" w:rsidRDefault="0069085E">
      <w:pPr>
        <w:spacing w:line="261" w:lineRule="auto"/>
        <w:ind w:left="100"/>
      </w:pPr>
      <w:r>
        <w:t>Resource(s):</w:t>
      </w:r>
    </w:p>
    <w:p w14:paraId="288980A3" w14:textId="77777777" w:rsidR="00074A57" w:rsidRDefault="00074A57">
      <w:pPr>
        <w:spacing w:line="261" w:lineRule="auto"/>
        <w:ind w:left="100"/>
        <w:rPr>
          <w:highlight w:val="yellow"/>
        </w:rPr>
      </w:pPr>
    </w:p>
    <w:p w14:paraId="3E18AF9A" w14:textId="575148E7" w:rsidR="00074A57" w:rsidRDefault="00C35C90">
      <w:pPr>
        <w:spacing w:before="54" w:line="288" w:lineRule="auto"/>
        <w:ind w:left="100" w:right="1802"/>
      </w:pPr>
      <w:hyperlink r:id="rId34" w:anchor="heading=h.gjdgxs">
        <w:r w:rsidR="009306BD">
          <w:rPr>
            <w:color w:val="1155CC"/>
            <w:u w:val="single"/>
          </w:rPr>
          <w:t xml:space="preserve">Regent High School </w:t>
        </w:r>
        <w:r w:rsidR="0069085E">
          <w:rPr>
            <w:color w:val="1155CC"/>
            <w:u w:val="single"/>
          </w:rPr>
          <w:t>LRE Decision Tree</w:t>
        </w:r>
      </w:hyperlink>
    </w:p>
    <w:p w14:paraId="54157E3C" w14:textId="77777777" w:rsidR="00074A57" w:rsidRDefault="00C35C90">
      <w:pPr>
        <w:spacing w:before="54" w:line="288" w:lineRule="auto"/>
        <w:ind w:left="100" w:right="1802"/>
      </w:pPr>
      <w:hyperlink r:id="rId35">
        <w:r w:rsidR="0069085E">
          <w:rPr>
            <w:color w:val="1155CC"/>
            <w:u w:val="single"/>
          </w:rPr>
          <w:t>LRE Checklist</w:t>
        </w:r>
      </w:hyperlink>
    </w:p>
    <w:p w14:paraId="5798B516" w14:textId="77777777" w:rsidR="00074A57" w:rsidRDefault="00074A57">
      <w:pPr>
        <w:spacing w:line="274" w:lineRule="auto"/>
        <w:ind w:left="100"/>
        <w:sectPr w:rsidR="00074A57">
          <w:pgSz w:w="12240" w:h="15840"/>
          <w:pgMar w:top="640" w:right="620" w:bottom="600" w:left="620" w:header="117" w:footer="403" w:gutter="0"/>
          <w:cols w:space="720"/>
        </w:sectPr>
      </w:pPr>
    </w:p>
    <w:p w14:paraId="1867FF69" w14:textId="77777777" w:rsidR="00074A57" w:rsidRDefault="0069085E">
      <w:pPr>
        <w:pStyle w:val="Heading2"/>
        <w:tabs>
          <w:tab w:val="left" w:pos="633"/>
        </w:tabs>
        <w:ind w:left="0" w:firstLine="0"/>
        <w:rPr>
          <w:sz w:val="22"/>
          <w:szCs w:val="22"/>
        </w:rPr>
      </w:pPr>
      <w:bookmarkStart w:id="12" w:name="_heading=h.4wcr28wuhmyi" w:colFirst="0" w:colLast="0"/>
      <w:bookmarkEnd w:id="12"/>
      <w:r>
        <w:rPr>
          <w:sz w:val="22"/>
          <w:szCs w:val="22"/>
        </w:rPr>
        <w:lastRenderedPageBreak/>
        <w:t>State and District Wide Testing</w:t>
      </w:r>
    </w:p>
    <w:p w14:paraId="68BE20A1" w14:textId="77777777" w:rsidR="00074A57" w:rsidRDefault="0069085E">
      <w:pPr>
        <w:tabs>
          <w:tab w:val="left" w:pos="820"/>
        </w:tabs>
        <w:spacing w:before="54" w:line="288" w:lineRule="auto"/>
        <w:ind w:left="1440" w:right="506"/>
      </w:pPr>
      <w:r>
        <w:t>“Is the child participating in the Alternate Assessment for students with Significant Cognitive Disabilities (AASCD)?</w:t>
      </w:r>
    </w:p>
    <w:p w14:paraId="60F6B73F" w14:textId="77777777" w:rsidR="00074A57" w:rsidRDefault="0069085E">
      <w:pPr>
        <w:numPr>
          <w:ilvl w:val="3"/>
          <w:numId w:val="12"/>
        </w:numPr>
        <w:tabs>
          <w:tab w:val="left" w:pos="1540"/>
        </w:tabs>
        <w:spacing w:line="288" w:lineRule="auto"/>
        <w:ind w:right="227"/>
      </w:pPr>
      <w:r>
        <w:t xml:space="preserve">As a team, during the team meeting, use the </w:t>
      </w:r>
      <w:hyperlink r:id="rId36">
        <w:r>
          <w:rPr>
            <w:color w:val="1154CC"/>
            <w:u w:val="single"/>
          </w:rPr>
          <w:t>Ohio AASCD Decision Making Framework</w:t>
        </w:r>
      </w:hyperlink>
      <w:r>
        <w:rPr>
          <w:color w:val="1154CC"/>
        </w:rPr>
        <w:t xml:space="preserve"> </w:t>
      </w:r>
      <w:r>
        <w:t>to determine if the alternate assessment is appropriate.</w:t>
      </w:r>
    </w:p>
    <w:p w14:paraId="73E0E844" w14:textId="77777777" w:rsidR="00074A57" w:rsidRDefault="0069085E">
      <w:pPr>
        <w:numPr>
          <w:ilvl w:val="4"/>
          <w:numId w:val="12"/>
        </w:numPr>
        <w:tabs>
          <w:tab w:val="left" w:pos="2260"/>
        </w:tabs>
        <w:spacing w:line="288" w:lineRule="auto"/>
        <w:ind w:right="119"/>
      </w:pPr>
      <w:r>
        <w:t>If the team agrees the student qualifies to take the alternate assessment, the Ohio AASCD Participation Criteria</w:t>
      </w:r>
      <w:r>
        <w:rPr>
          <w:color w:val="1154CC"/>
        </w:rPr>
        <w:t xml:space="preserve"> </w:t>
      </w:r>
      <w:r>
        <w:t>document needs to be completed, signed, and attached to the IEP.</w:t>
      </w:r>
    </w:p>
    <w:p w14:paraId="163B66A0" w14:textId="77777777" w:rsidR="00074A57" w:rsidRDefault="0069085E">
      <w:pPr>
        <w:numPr>
          <w:ilvl w:val="4"/>
          <w:numId w:val="12"/>
        </w:numPr>
        <w:tabs>
          <w:tab w:val="left" w:pos="2259"/>
        </w:tabs>
        <w:spacing w:line="272" w:lineRule="auto"/>
        <w:ind w:left="2259" w:hanging="189"/>
      </w:pPr>
      <w:r>
        <w:t>Justification must also be provided.</w:t>
      </w:r>
    </w:p>
    <w:p w14:paraId="7FDCCD94" w14:textId="77777777" w:rsidR="00074A57" w:rsidRDefault="0069085E">
      <w:pPr>
        <w:numPr>
          <w:ilvl w:val="5"/>
          <w:numId w:val="12"/>
        </w:numPr>
        <w:tabs>
          <w:tab w:val="left" w:pos="2980"/>
          <w:tab w:val="left" w:pos="3046"/>
        </w:tabs>
        <w:spacing w:before="48" w:line="288" w:lineRule="auto"/>
        <w:ind w:right="186"/>
      </w:pPr>
      <w:r>
        <w:tab/>
        <w:t>Example -- “The student has a significant cognitive disability that significantly impacts his/her intellectual functioning and adaptive behavior. He/she receives instruction derived from the OLS-E (Ohio Learning Standards-Extended) that are appropriate and challenging based on his/her knowledge and skills. He/she also requires extensive, repetitive, individualized instruction and support to achieve measurable gains, uses substantially adapted materials and individualized methods of accessing information in alternative ways to acquire, maintain, generalize, demonstrate, and transfer skills across multiple settings. “</w:t>
      </w:r>
    </w:p>
    <w:p w14:paraId="54C7B594" w14:textId="77777777" w:rsidR="00074A57" w:rsidRDefault="0069085E">
      <w:pPr>
        <w:numPr>
          <w:ilvl w:val="3"/>
          <w:numId w:val="12"/>
        </w:numPr>
        <w:tabs>
          <w:tab w:val="left" w:pos="1539"/>
        </w:tabs>
        <w:spacing w:line="265" w:lineRule="auto"/>
      </w:pPr>
      <w:r>
        <w:t xml:space="preserve">If </w:t>
      </w:r>
      <w:proofErr w:type="gramStart"/>
      <w:r>
        <w:t>No</w:t>
      </w:r>
      <w:proofErr w:type="gramEnd"/>
      <w:r>
        <w:t>, select and move onto next question</w:t>
      </w:r>
    </w:p>
    <w:p w14:paraId="0C8DD0B3" w14:textId="77777777" w:rsidR="00074A57" w:rsidRDefault="0069085E">
      <w:pPr>
        <w:tabs>
          <w:tab w:val="left" w:pos="819"/>
        </w:tabs>
        <w:spacing w:before="54"/>
        <w:ind w:left="1440"/>
      </w:pPr>
      <w:r>
        <w:t>“Will the child participate in district wide and statewide assessments with accommodations?”</w:t>
      </w:r>
    </w:p>
    <w:p w14:paraId="378C2604" w14:textId="77777777" w:rsidR="00074A57" w:rsidRDefault="0069085E">
      <w:pPr>
        <w:numPr>
          <w:ilvl w:val="3"/>
          <w:numId w:val="12"/>
        </w:numPr>
        <w:tabs>
          <w:tab w:val="left" w:pos="1539"/>
        </w:tabs>
        <w:spacing w:before="55"/>
      </w:pPr>
      <w:r>
        <w:t>If the answer is “No,” move to the next question.</w:t>
      </w:r>
    </w:p>
    <w:p w14:paraId="169B29C4" w14:textId="77777777" w:rsidR="00074A57" w:rsidRDefault="0069085E">
      <w:pPr>
        <w:numPr>
          <w:ilvl w:val="3"/>
          <w:numId w:val="12"/>
        </w:numPr>
        <w:tabs>
          <w:tab w:val="left" w:pos="1539"/>
        </w:tabs>
        <w:spacing w:before="54"/>
      </w:pPr>
      <w:r>
        <w:t xml:space="preserve">If </w:t>
      </w:r>
      <w:proofErr w:type="gramStart"/>
      <w:r>
        <w:t>Yes</w:t>
      </w:r>
      <w:proofErr w:type="gramEnd"/>
      <w:r>
        <w:t>, select and follow the steps below:</w:t>
      </w:r>
    </w:p>
    <w:p w14:paraId="599E1486" w14:textId="77777777" w:rsidR="00074A57" w:rsidRDefault="0069085E">
      <w:pPr>
        <w:numPr>
          <w:ilvl w:val="4"/>
          <w:numId w:val="12"/>
        </w:numPr>
        <w:tabs>
          <w:tab w:val="left" w:pos="2260"/>
        </w:tabs>
        <w:spacing w:before="82" w:line="288" w:lineRule="auto"/>
        <w:ind w:right="360"/>
      </w:pPr>
      <w:r>
        <w:t>District testing -- These are district sanctioned district-wide assessments delivered to all students in one or more grade levels</w:t>
      </w:r>
    </w:p>
    <w:p w14:paraId="20864E18" w14:textId="77777777" w:rsidR="00074A57" w:rsidRDefault="0069085E">
      <w:pPr>
        <w:numPr>
          <w:ilvl w:val="5"/>
          <w:numId w:val="12"/>
        </w:numPr>
        <w:tabs>
          <w:tab w:val="left" w:pos="2980"/>
        </w:tabs>
        <w:spacing w:line="288" w:lineRule="auto"/>
        <w:ind w:right="493"/>
      </w:pPr>
      <w:r>
        <w:t>If there is an Accessibility Manual produced by the assessment vendor, use the exact and precise language, including the category heading</w:t>
      </w:r>
    </w:p>
    <w:p w14:paraId="5B6EBA65" w14:textId="77777777" w:rsidR="00074A57" w:rsidRDefault="0069085E">
      <w:pPr>
        <w:numPr>
          <w:ilvl w:val="6"/>
          <w:numId w:val="12"/>
        </w:numPr>
        <w:tabs>
          <w:tab w:val="left" w:pos="3700"/>
        </w:tabs>
        <w:spacing w:line="288" w:lineRule="auto"/>
        <w:ind w:right="1046"/>
      </w:pPr>
      <w:proofErr w:type="spellStart"/>
      <w:r>
        <w:t>i.e</w:t>
      </w:r>
      <w:proofErr w:type="spellEnd"/>
      <w:r>
        <w:t xml:space="preserve">: MAP uses “Universal Features;” “Designated Features,” </w:t>
      </w:r>
      <w:proofErr w:type="spellStart"/>
      <w:r>
        <w:t>and''Accommodations</w:t>
      </w:r>
      <w:proofErr w:type="spellEnd"/>
      <w:r>
        <w:t>”</w:t>
      </w:r>
    </w:p>
    <w:p w14:paraId="41F1A010" w14:textId="77777777" w:rsidR="00074A57" w:rsidRDefault="0069085E">
      <w:pPr>
        <w:numPr>
          <w:ilvl w:val="6"/>
          <w:numId w:val="12"/>
        </w:numPr>
        <w:tabs>
          <w:tab w:val="left" w:pos="3699"/>
        </w:tabs>
        <w:spacing w:line="274" w:lineRule="auto"/>
      </w:pPr>
      <w:r>
        <w:t>Specify for each category. If none are recommended, write none.</w:t>
      </w:r>
    </w:p>
    <w:p w14:paraId="6D966AD0" w14:textId="77777777" w:rsidR="00074A57" w:rsidRDefault="0069085E">
      <w:pPr>
        <w:numPr>
          <w:ilvl w:val="5"/>
          <w:numId w:val="12"/>
        </w:numPr>
        <w:tabs>
          <w:tab w:val="left" w:pos="2979"/>
        </w:tabs>
        <w:spacing w:before="48"/>
      </w:pPr>
      <w:r>
        <w:t>For any areas not assessed, leave all columns blank</w:t>
      </w:r>
    </w:p>
    <w:p w14:paraId="3E8CA812" w14:textId="77777777" w:rsidR="00074A57" w:rsidRDefault="0069085E">
      <w:pPr>
        <w:numPr>
          <w:ilvl w:val="4"/>
          <w:numId w:val="12"/>
        </w:numPr>
        <w:tabs>
          <w:tab w:val="left" w:pos="2259"/>
        </w:tabs>
        <w:spacing w:before="54"/>
      </w:pPr>
      <w:r>
        <w:t>Statewide testing -- Ohio State Tests (OSTs)</w:t>
      </w:r>
    </w:p>
    <w:p w14:paraId="351893C8" w14:textId="77777777" w:rsidR="00074A57" w:rsidRDefault="0069085E">
      <w:pPr>
        <w:numPr>
          <w:ilvl w:val="5"/>
          <w:numId w:val="12"/>
        </w:numPr>
        <w:tabs>
          <w:tab w:val="left" w:pos="2980"/>
        </w:tabs>
        <w:spacing w:before="54" w:line="288" w:lineRule="auto"/>
        <w:ind w:right="965"/>
      </w:pPr>
      <w:r>
        <w:t>Use the most recent Ohio Accessibility Manual’s precise and exact language to determine:</w:t>
      </w:r>
    </w:p>
    <w:p w14:paraId="0AEA1FF3" w14:textId="77777777" w:rsidR="00074A57" w:rsidRDefault="0069085E">
      <w:pPr>
        <w:numPr>
          <w:ilvl w:val="6"/>
          <w:numId w:val="12"/>
        </w:numPr>
        <w:tabs>
          <w:tab w:val="left" w:pos="3699"/>
        </w:tabs>
        <w:spacing w:line="274" w:lineRule="auto"/>
      </w:pPr>
      <w:r>
        <w:t>Administrative Considerations</w:t>
      </w:r>
    </w:p>
    <w:p w14:paraId="52D85AE8" w14:textId="77777777" w:rsidR="00074A57" w:rsidRDefault="0069085E">
      <w:pPr>
        <w:numPr>
          <w:ilvl w:val="6"/>
          <w:numId w:val="12"/>
        </w:numPr>
        <w:tabs>
          <w:tab w:val="left" w:pos="3699"/>
        </w:tabs>
        <w:spacing w:before="54"/>
      </w:pPr>
      <w:r>
        <w:t>Universal Tools</w:t>
      </w:r>
    </w:p>
    <w:p w14:paraId="512467DF" w14:textId="77777777" w:rsidR="00074A57" w:rsidRDefault="0069085E">
      <w:pPr>
        <w:numPr>
          <w:ilvl w:val="6"/>
          <w:numId w:val="12"/>
        </w:numPr>
        <w:tabs>
          <w:tab w:val="left" w:pos="3699"/>
        </w:tabs>
        <w:spacing w:before="54"/>
      </w:pPr>
      <w:r>
        <w:t>Designated Supports</w:t>
      </w:r>
    </w:p>
    <w:p w14:paraId="7CB1BDEF" w14:textId="77777777" w:rsidR="00074A57" w:rsidRDefault="0069085E">
      <w:pPr>
        <w:numPr>
          <w:ilvl w:val="6"/>
          <w:numId w:val="12"/>
        </w:numPr>
        <w:tabs>
          <w:tab w:val="left" w:pos="3699"/>
        </w:tabs>
        <w:spacing w:before="54"/>
      </w:pPr>
      <w:r>
        <w:t>Accommodations</w:t>
      </w:r>
    </w:p>
    <w:p w14:paraId="49D0778E" w14:textId="77777777" w:rsidR="00074A57" w:rsidRDefault="0069085E">
      <w:pPr>
        <w:numPr>
          <w:ilvl w:val="5"/>
          <w:numId w:val="12"/>
        </w:numPr>
        <w:tabs>
          <w:tab w:val="left" w:pos="2979"/>
        </w:tabs>
        <w:spacing w:before="54"/>
      </w:pPr>
      <w:r>
        <w:t>Specify support for each category. If none are recommended, write none.</w:t>
      </w:r>
    </w:p>
    <w:p w14:paraId="5D8754A2" w14:textId="77777777" w:rsidR="00074A57" w:rsidRDefault="0069085E">
      <w:pPr>
        <w:numPr>
          <w:ilvl w:val="5"/>
          <w:numId w:val="12"/>
        </w:numPr>
        <w:tabs>
          <w:tab w:val="left" w:pos="2980"/>
        </w:tabs>
        <w:spacing w:before="54" w:line="288" w:lineRule="auto"/>
        <w:ind w:right="1454"/>
      </w:pPr>
      <w:r>
        <w:t>For any area assessed, define the area, assessment title, and accommodations. Do not leave any column blank</w:t>
      </w:r>
    </w:p>
    <w:p w14:paraId="2BC6A0B9" w14:textId="77777777" w:rsidR="00074A57" w:rsidRDefault="0069085E">
      <w:pPr>
        <w:numPr>
          <w:ilvl w:val="5"/>
          <w:numId w:val="12"/>
        </w:numPr>
        <w:tabs>
          <w:tab w:val="left" w:pos="2979"/>
        </w:tabs>
        <w:spacing w:line="274" w:lineRule="auto"/>
      </w:pPr>
      <w:r>
        <w:t>For any areas not assessed, leave all columns blank</w:t>
      </w:r>
    </w:p>
    <w:p w14:paraId="7E1092D3" w14:textId="77777777" w:rsidR="00074A57" w:rsidRDefault="0069085E">
      <w:pPr>
        <w:numPr>
          <w:ilvl w:val="5"/>
          <w:numId w:val="12"/>
        </w:numPr>
        <w:tabs>
          <w:tab w:val="left" w:pos="2979"/>
        </w:tabs>
        <w:spacing w:before="54"/>
      </w:pPr>
      <w:r>
        <w:t>ACT Should go in the “Other” Category</w:t>
      </w:r>
    </w:p>
    <w:p w14:paraId="5CDD9CA4" w14:textId="77777777" w:rsidR="00074A57" w:rsidRDefault="0069085E">
      <w:pPr>
        <w:numPr>
          <w:ilvl w:val="4"/>
          <w:numId w:val="12"/>
        </w:numPr>
        <w:tabs>
          <w:tab w:val="left" w:pos="2260"/>
        </w:tabs>
        <w:spacing w:before="54" w:line="288" w:lineRule="auto"/>
        <w:ind w:right="122"/>
      </w:pPr>
      <w:r>
        <w:t xml:space="preserve">ACT Testing -- From ODEW on 9/5/2018: </w:t>
      </w:r>
      <w:r>
        <w:rPr>
          <w:color w:val="212121"/>
        </w:rPr>
        <w:t xml:space="preserve">The department recommends that IEP teams do not document in IEP what accommodations a student will receive on tests that require application for and vendor approval of accommodations, such as college and career readiness tests. Instead, the department recommends that IEP teams document on the student’s IEP what accommodations the school </w:t>
      </w:r>
      <w:r>
        <w:rPr>
          <w:b/>
          <w:i/>
          <w:color w:val="212121"/>
        </w:rPr>
        <w:t xml:space="preserve">will apply for on behalf of the </w:t>
      </w:r>
      <w:r>
        <w:rPr>
          <w:b/>
          <w:i/>
          <w:color w:val="212121"/>
        </w:rPr>
        <w:lastRenderedPageBreak/>
        <w:t>student</w:t>
      </w:r>
      <w:r>
        <w:rPr>
          <w:color w:val="212121"/>
        </w:rPr>
        <w:t>. IEP teams can ensure that schools do apply for accommodations noted on an IEP in a timely manner. IEP teams cannot be sure that a vendor will approve an application for any accommodation.</w:t>
      </w:r>
    </w:p>
    <w:p w14:paraId="3CCF2050" w14:textId="77777777" w:rsidR="00074A57" w:rsidRDefault="00074A57">
      <w:pPr>
        <w:tabs>
          <w:tab w:val="left" w:pos="1539"/>
        </w:tabs>
        <w:spacing w:before="54"/>
        <w:ind w:left="2260"/>
      </w:pPr>
    </w:p>
    <w:p w14:paraId="711763A4" w14:textId="77777777" w:rsidR="00074A57" w:rsidRDefault="00074A57">
      <w:pPr>
        <w:tabs>
          <w:tab w:val="left" w:pos="1539"/>
        </w:tabs>
        <w:spacing w:before="54"/>
      </w:pPr>
    </w:p>
    <w:p w14:paraId="29568ED4" w14:textId="77777777" w:rsidR="00074A57" w:rsidRDefault="0069085E">
      <w:pPr>
        <w:ind w:left="100"/>
      </w:pPr>
      <w:r>
        <w:t>Resources:</w:t>
      </w:r>
    </w:p>
    <w:p w14:paraId="78B2256B" w14:textId="77777777" w:rsidR="00074A57" w:rsidRDefault="00C35C90">
      <w:pPr>
        <w:spacing w:before="54" w:line="288" w:lineRule="auto"/>
        <w:ind w:left="100" w:right="7180"/>
      </w:pPr>
      <w:hyperlink r:id="rId37">
        <w:r w:rsidR="0069085E">
          <w:rPr>
            <w:color w:val="1154CC"/>
            <w:u w:val="single"/>
          </w:rPr>
          <w:t>Ohio AASCD Decision Making Tool</w:t>
        </w:r>
      </w:hyperlink>
    </w:p>
    <w:p w14:paraId="655261DF" w14:textId="77777777" w:rsidR="00074A57" w:rsidRDefault="00C35C90">
      <w:pPr>
        <w:spacing w:line="288" w:lineRule="auto"/>
        <w:ind w:left="100" w:right="6638"/>
      </w:pPr>
      <w:hyperlink r:id="rId38">
        <w:r w:rsidR="0069085E">
          <w:rPr>
            <w:color w:val="1155CC"/>
            <w:u w:val="single"/>
          </w:rPr>
          <w:t>Ohio Accessibility Manual for Ohio's State Tests</w:t>
        </w:r>
      </w:hyperlink>
    </w:p>
    <w:p w14:paraId="24818659" w14:textId="77777777" w:rsidR="00074A57" w:rsidRDefault="00C35C90">
      <w:pPr>
        <w:spacing w:line="274" w:lineRule="auto"/>
        <w:ind w:left="100"/>
      </w:pPr>
      <w:hyperlink r:id="rId39">
        <w:r w:rsidR="0069085E">
          <w:rPr>
            <w:color w:val="1155CC"/>
            <w:u w:val="single"/>
          </w:rPr>
          <w:t>Requesting Accommodations and English Learner (EL) Supports</w:t>
        </w:r>
      </w:hyperlink>
    </w:p>
    <w:p w14:paraId="180BD21C" w14:textId="77777777" w:rsidR="00074A57" w:rsidRDefault="00C35C90">
      <w:pPr>
        <w:spacing w:line="274" w:lineRule="auto"/>
        <w:ind w:left="100"/>
        <w:rPr>
          <w:highlight w:val="yellow"/>
        </w:rPr>
      </w:pPr>
      <w:hyperlink r:id="rId40">
        <w:r w:rsidR="0069085E">
          <w:rPr>
            <w:color w:val="1155CC"/>
            <w:u w:val="single"/>
          </w:rPr>
          <w:t>Third Grade Reading Guarantee (ODEW)</w:t>
        </w:r>
      </w:hyperlink>
    </w:p>
    <w:p w14:paraId="1888447B" w14:textId="77777777" w:rsidR="00074A57" w:rsidRDefault="00074A57">
      <w:pPr>
        <w:pBdr>
          <w:top w:val="nil"/>
          <w:left w:val="nil"/>
          <w:bottom w:val="nil"/>
          <w:right w:val="nil"/>
          <w:between w:val="nil"/>
        </w:pBdr>
        <w:tabs>
          <w:tab w:val="left" w:pos="819"/>
        </w:tabs>
      </w:pPr>
    </w:p>
    <w:p w14:paraId="3EB7E106" w14:textId="77777777" w:rsidR="00074A57" w:rsidRDefault="00074A57">
      <w:pPr>
        <w:spacing w:before="48" w:line="288" w:lineRule="auto"/>
        <w:ind w:left="100" w:right="5290"/>
        <w:rPr>
          <w:highlight w:val="yellow"/>
        </w:rPr>
        <w:sectPr w:rsidR="00074A57">
          <w:pgSz w:w="12240" w:h="15840"/>
          <w:pgMar w:top="640" w:right="620" w:bottom="600" w:left="620" w:header="117" w:footer="403" w:gutter="0"/>
          <w:cols w:space="720"/>
        </w:sectPr>
      </w:pPr>
    </w:p>
    <w:p w14:paraId="2F4081D1" w14:textId="77777777" w:rsidR="00074A57" w:rsidRDefault="0069085E">
      <w:pPr>
        <w:pStyle w:val="Heading2"/>
        <w:tabs>
          <w:tab w:val="left" w:pos="633"/>
        </w:tabs>
        <w:spacing w:before="82"/>
        <w:ind w:left="0" w:firstLine="0"/>
        <w:rPr>
          <w:sz w:val="22"/>
          <w:szCs w:val="22"/>
        </w:rPr>
      </w:pPr>
      <w:bookmarkStart w:id="13" w:name="_heading=h.osynkla7xcch" w:colFirst="0" w:colLast="0"/>
      <w:bookmarkEnd w:id="13"/>
      <w:r>
        <w:rPr>
          <w:sz w:val="22"/>
          <w:szCs w:val="22"/>
        </w:rPr>
        <w:lastRenderedPageBreak/>
        <w:t xml:space="preserve"> Exemptions</w:t>
      </w:r>
    </w:p>
    <w:p w14:paraId="58C0F236" w14:textId="77777777" w:rsidR="00074A57" w:rsidRDefault="00074A57">
      <w:pPr>
        <w:spacing w:before="4"/>
        <w:rPr>
          <w:b/>
        </w:rPr>
      </w:pPr>
    </w:p>
    <w:p w14:paraId="7D18DFCC" w14:textId="77777777" w:rsidR="00074A57" w:rsidRDefault="0069085E">
      <w:pPr>
        <w:tabs>
          <w:tab w:val="left" w:pos="819"/>
        </w:tabs>
      </w:pPr>
      <w:r>
        <w:tab/>
        <w:t>Third Grade Guarantee</w:t>
      </w:r>
    </w:p>
    <w:p w14:paraId="3E4EA1AD" w14:textId="77777777" w:rsidR="00074A57" w:rsidRDefault="0069085E">
      <w:pPr>
        <w:numPr>
          <w:ilvl w:val="3"/>
          <w:numId w:val="12"/>
        </w:numPr>
        <w:tabs>
          <w:tab w:val="left" w:pos="1539"/>
        </w:tabs>
        <w:spacing w:before="54"/>
      </w:pPr>
      <w:r>
        <w:t>Indicate whether or not the TGRG is applicable or not</w:t>
      </w:r>
    </w:p>
    <w:p w14:paraId="699D3A65" w14:textId="77777777" w:rsidR="00074A57" w:rsidRDefault="0069085E">
      <w:pPr>
        <w:numPr>
          <w:ilvl w:val="4"/>
          <w:numId w:val="12"/>
        </w:numPr>
        <w:tabs>
          <w:tab w:val="left" w:pos="2260"/>
        </w:tabs>
        <w:spacing w:before="54" w:line="288" w:lineRule="auto"/>
        <w:ind w:right="706"/>
      </w:pPr>
      <w:r>
        <w:t>If it is applicable, indicate whether or not the child has a significant cognitive disability.</w:t>
      </w:r>
    </w:p>
    <w:p w14:paraId="4FD618A5" w14:textId="77777777" w:rsidR="00074A57" w:rsidRDefault="0069085E">
      <w:pPr>
        <w:numPr>
          <w:ilvl w:val="4"/>
          <w:numId w:val="12"/>
        </w:numPr>
        <w:tabs>
          <w:tab w:val="left" w:pos="2260"/>
        </w:tabs>
        <w:spacing w:line="288" w:lineRule="auto"/>
        <w:ind w:right="1227"/>
      </w:pPr>
      <w:r>
        <w:t>Check yes if the student is participating in the Alternate Assessment as determined in Section 12</w:t>
      </w:r>
    </w:p>
    <w:p w14:paraId="637C579E" w14:textId="77777777" w:rsidR="00074A57" w:rsidRDefault="0069085E">
      <w:pPr>
        <w:numPr>
          <w:ilvl w:val="5"/>
          <w:numId w:val="12"/>
        </w:numPr>
        <w:tabs>
          <w:tab w:val="left" w:pos="2980"/>
        </w:tabs>
        <w:spacing w:line="288" w:lineRule="auto"/>
        <w:ind w:right="506"/>
      </w:pPr>
      <w:r>
        <w:t>The child does not have to take the reading diagnostic assessment nor have a RIMP</w:t>
      </w:r>
    </w:p>
    <w:p w14:paraId="343A34E5" w14:textId="77777777" w:rsidR="00074A57" w:rsidRDefault="0069085E">
      <w:pPr>
        <w:numPr>
          <w:ilvl w:val="4"/>
          <w:numId w:val="12"/>
        </w:numPr>
        <w:tabs>
          <w:tab w:val="left" w:pos="2259"/>
        </w:tabs>
        <w:spacing w:line="274" w:lineRule="auto"/>
        <w:ind w:left="2259" w:hanging="189"/>
      </w:pPr>
      <w:r>
        <w:t>Check “No” for all other children</w:t>
      </w:r>
    </w:p>
    <w:p w14:paraId="380C0FA1" w14:textId="77777777" w:rsidR="00074A57" w:rsidRDefault="0069085E">
      <w:pPr>
        <w:numPr>
          <w:ilvl w:val="5"/>
          <w:numId w:val="12"/>
        </w:numPr>
        <w:tabs>
          <w:tab w:val="left" w:pos="2980"/>
        </w:tabs>
        <w:spacing w:before="50" w:line="288" w:lineRule="auto"/>
        <w:ind w:right="266"/>
      </w:pPr>
      <w:r>
        <w:t>The child does have to take the reading diagnostic assessment and must have a RIMP</w:t>
      </w:r>
    </w:p>
    <w:p w14:paraId="41C0768B" w14:textId="77777777" w:rsidR="00074A57" w:rsidRDefault="0069085E">
      <w:pPr>
        <w:numPr>
          <w:ilvl w:val="5"/>
          <w:numId w:val="12"/>
        </w:numPr>
        <w:tabs>
          <w:tab w:val="left" w:pos="2980"/>
        </w:tabs>
        <w:spacing w:line="288" w:lineRule="auto"/>
        <w:ind w:right="1080"/>
      </w:pPr>
      <w:r>
        <w:t>Indicate whether or not the child will be exempt from the retention provision of the TGRG</w:t>
      </w:r>
    </w:p>
    <w:p w14:paraId="0F909149" w14:textId="77777777" w:rsidR="00074A57" w:rsidRDefault="00074A57">
      <w:pPr>
        <w:spacing w:before="3"/>
      </w:pPr>
    </w:p>
    <w:p w14:paraId="38224861" w14:textId="77777777" w:rsidR="00074A57" w:rsidRDefault="0069085E">
      <w:pPr>
        <w:tabs>
          <w:tab w:val="left" w:pos="819"/>
        </w:tabs>
      </w:pPr>
      <w:r>
        <w:tab/>
        <w:t>Graduation Tests</w:t>
      </w:r>
    </w:p>
    <w:p w14:paraId="163F872F" w14:textId="77777777" w:rsidR="00074A57" w:rsidRDefault="0069085E">
      <w:pPr>
        <w:numPr>
          <w:ilvl w:val="3"/>
          <w:numId w:val="12"/>
        </w:numPr>
        <w:tabs>
          <w:tab w:val="left" w:pos="1540"/>
        </w:tabs>
        <w:spacing w:before="54" w:line="288" w:lineRule="auto"/>
        <w:ind w:right="1310"/>
      </w:pPr>
      <w:r>
        <w:t>If the student will be in the 9th grade or beyond at any point of the IEP, check “Applicable.” If not, check, “NA”</w:t>
      </w:r>
    </w:p>
    <w:p w14:paraId="1E31D6AA" w14:textId="77777777" w:rsidR="00074A57" w:rsidRDefault="0069085E">
      <w:pPr>
        <w:numPr>
          <w:ilvl w:val="4"/>
          <w:numId w:val="12"/>
        </w:numPr>
        <w:tabs>
          <w:tab w:val="left" w:pos="2260"/>
        </w:tabs>
        <w:spacing w:line="288" w:lineRule="auto"/>
        <w:ind w:right="786"/>
      </w:pPr>
      <w:r>
        <w:t>Indicate whether or not the child will be excused from the consequences of not passing required graduation tests</w:t>
      </w:r>
    </w:p>
    <w:p w14:paraId="79050142" w14:textId="77777777" w:rsidR="00074A57" w:rsidRDefault="0069085E">
      <w:pPr>
        <w:numPr>
          <w:ilvl w:val="5"/>
          <w:numId w:val="12"/>
        </w:numPr>
        <w:tabs>
          <w:tab w:val="left" w:pos="2980"/>
        </w:tabs>
        <w:spacing w:line="288" w:lineRule="auto"/>
        <w:ind w:right="1108"/>
      </w:pPr>
      <w:r>
        <w:t>This is a team decision but requires the approval from the District Representative</w:t>
      </w:r>
    </w:p>
    <w:p w14:paraId="500E4872" w14:textId="77777777" w:rsidR="00074A57" w:rsidRDefault="0069085E">
      <w:pPr>
        <w:numPr>
          <w:ilvl w:val="4"/>
          <w:numId w:val="12"/>
        </w:numPr>
        <w:tabs>
          <w:tab w:val="left" w:pos="2259"/>
        </w:tabs>
        <w:spacing w:line="274" w:lineRule="auto"/>
        <w:ind w:left="2259" w:hanging="189"/>
      </w:pPr>
      <w:r>
        <w:t>For any assessment by which the excusal is relevant, provide:</w:t>
      </w:r>
    </w:p>
    <w:p w14:paraId="4EFE26D6" w14:textId="77777777" w:rsidR="00074A57" w:rsidRDefault="0069085E">
      <w:pPr>
        <w:numPr>
          <w:ilvl w:val="5"/>
          <w:numId w:val="12"/>
        </w:numPr>
        <w:tabs>
          <w:tab w:val="left" w:pos="2979"/>
        </w:tabs>
        <w:spacing w:before="49"/>
        <w:ind w:left="2979" w:hanging="358"/>
      </w:pPr>
      <w:r>
        <w:t>Category (Indicate the specific test)</w:t>
      </w:r>
    </w:p>
    <w:p w14:paraId="0724CF64" w14:textId="77777777" w:rsidR="00074A57" w:rsidRDefault="0069085E">
      <w:pPr>
        <w:numPr>
          <w:ilvl w:val="5"/>
          <w:numId w:val="12"/>
        </w:numPr>
        <w:tabs>
          <w:tab w:val="left" w:pos="2979"/>
        </w:tabs>
        <w:spacing w:before="55"/>
        <w:ind w:left="2979" w:hanging="358"/>
      </w:pPr>
      <w:r>
        <w:t>Course Title (What we call the course)</w:t>
      </w:r>
    </w:p>
    <w:p w14:paraId="2A34D52B" w14:textId="77777777" w:rsidR="00074A57" w:rsidRDefault="0069085E">
      <w:pPr>
        <w:numPr>
          <w:ilvl w:val="5"/>
          <w:numId w:val="12"/>
        </w:numPr>
        <w:tabs>
          <w:tab w:val="left" w:pos="2980"/>
        </w:tabs>
        <w:spacing w:before="54" w:line="288" w:lineRule="auto"/>
        <w:ind w:right="1201"/>
      </w:pPr>
      <w:r>
        <w:t>Justification -- must be a specific justification for each test that is exempted</w:t>
      </w:r>
    </w:p>
    <w:p w14:paraId="47E2A20C" w14:textId="77777777" w:rsidR="00074A57" w:rsidRDefault="0069085E">
      <w:pPr>
        <w:tabs>
          <w:tab w:val="left" w:pos="819"/>
        </w:tabs>
        <w:spacing w:line="273" w:lineRule="auto"/>
        <w:ind w:left="1440"/>
      </w:pPr>
      <w:r>
        <w:t>Other Assessments</w:t>
      </w:r>
    </w:p>
    <w:p w14:paraId="5C6F6E84" w14:textId="77777777" w:rsidR="00074A57" w:rsidRDefault="0069085E">
      <w:pPr>
        <w:numPr>
          <w:ilvl w:val="3"/>
          <w:numId w:val="12"/>
        </w:numPr>
        <w:tabs>
          <w:tab w:val="left" w:pos="1539"/>
        </w:tabs>
        <w:spacing w:before="54"/>
      </w:pPr>
      <w:r>
        <w:t>Indicate whether or not is applicable (Example -- Exemption from the ACT)</w:t>
      </w:r>
    </w:p>
    <w:p w14:paraId="39EF94B9" w14:textId="77777777" w:rsidR="00074A57" w:rsidRDefault="0069085E">
      <w:pPr>
        <w:numPr>
          <w:ilvl w:val="4"/>
          <w:numId w:val="12"/>
        </w:numPr>
        <w:tabs>
          <w:tab w:val="left" w:pos="2259"/>
        </w:tabs>
        <w:spacing w:before="54"/>
        <w:ind w:left="2259" w:hanging="189"/>
      </w:pPr>
      <w:r>
        <w:t>Indicate the Assessment and provide justification</w:t>
      </w:r>
    </w:p>
    <w:p w14:paraId="37293DB9" w14:textId="77777777" w:rsidR="00074A57" w:rsidRDefault="0069085E">
      <w:pPr>
        <w:numPr>
          <w:ilvl w:val="4"/>
          <w:numId w:val="12"/>
        </w:numPr>
        <w:tabs>
          <w:tab w:val="left" w:pos="2260"/>
        </w:tabs>
        <w:spacing w:before="54" w:line="288" w:lineRule="auto"/>
        <w:ind w:right="391"/>
      </w:pPr>
      <w:r>
        <w:t>For high school students taking the ACT, the district will need the ACT Request Form for Accommodations to be signed by parent/guardians before the district can request these accommodations for the student who is taking the ACT.</w:t>
      </w:r>
    </w:p>
    <w:p w14:paraId="4431A4BE" w14:textId="77777777" w:rsidR="00074A57" w:rsidRDefault="0069085E">
      <w:pPr>
        <w:numPr>
          <w:ilvl w:val="4"/>
          <w:numId w:val="12"/>
        </w:numPr>
        <w:tabs>
          <w:tab w:val="left" w:pos="2259"/>
        </w:tabs>
        <w:spacing w:line="272" w:lineRule="auto"/>
        <w:ind w:left="2259" w:hanging="189"/>
      </w:pPr>
      <w:r>
        <w:t>For students taking the ACT as a state funded requirement in the 11th grade:</w:t>
      </w:r>
    </w:p>
    <w:p w14:paraId="3F89F240" w14:textId="77777777" w:rsidR="00074A57" w:rsidRDefault="0069085E">
      <w:pPr>
        <w:numPr>
          <w:ilvl w:val="5"/>
          <w:numId w:val="12"/>
        </w:numPr>
        <w:tabs>
          <w:tab w:val="left" w:pos="2979"/>
        </w:tabs>
        <w:spacing w:before="54"/>
        <w:ind w:left="2979" w:hanging="358"/>
      </w:pPr>
      <w:r>
        <w:t>Students on the Alternate Assessment are eligible for exemption</w:t>
      </w:r>
    </w:p>
    <w:p w14:paraId="2A1F6A4D" w14:textId="77777777" w:rsidR="00074A57" w:rsidRDefault="0069085E">
      <w:pPr>
        <w:numPr>
          <w:ilvl w:val="5"/>
          <w:numId w:val="12"/>
        </w:numPr>
        <w:tabs>
          <w:tab w:val="left" w:pos="2979"/>
        </w:tabs>
        <w:spacing w:before="54"/>
        <w:ind w:left="2979" w:hanging="358"/>
      </w:pPr>
      <w:r>
        <w:t>Students who have an Intellectual Disability are eligible for exemption</w:t>
      </w:r>
    </w:p>
    <w:p w14:paraId="123DD8C7" w14:textId="77777777" w:rsidR="00074A57" w:rsidRDefault="0069085E">
      <w:pPr>
        <w:numPr>
          <w:ilvl w:val="5"/>
          <w:numId w:val="12"/>
        </w:numPr>
        <w:tabs>
          <w:tab w:val="left" w:pos="2979"/>
        </w:tabs>
        <w:spacing w:before="54"/>
        <w:ind w:left="2979" w:hanging="358"/>
      </w:pPr>
      <w:r>
        <w:t>In either case above, it is not mandatory they are exempted</w:t>
      </w:r>
    </w:p>
    <w:p w14:paraId="69B204BC" w14:textId="77777777" w:rsidR="00074A57" w:rsidRDefault="0069085E">
      <w:pPr>
        <w:spacing w:before="54"/>
        <w:ind w:left="100"/>
      </w:pPr>
      <w:r>
        <w:t>Resources:</w:t>
      </w:r>
    </w:p>
    <w:p w14:paraId="6D6C9435" w14:textId="77777777" w:rsidR="00074A57" w:rsidRDefault="00C35C90">
      <w:pPr>
        <w:spacing w:before="54" w:line="288" w:lineRule="auto"/>
        <w:ind w:left="100" w:right="5023"/>
        <w:sectPr w:rsidR="00074A57">
          <w:pgSz w:w="12240" w:h="15840"/>
          <w:pgMar w:top="640" w:right="620" w:bottom="600" w:left="620" w:header="117" w:footer="403" w:gutter="0"/>
          <w:cols w:space="720"/>
        </w:sectPr>
      </w:pPr>
      <w:hyperlink r:id="rId41" w:anchor="FAQ2839">
        <w:r w:rsidR="0069085E">
          <w:rPr>
            <w:color w:val="1154CC"/>
            <w:u w:val="single"/>
          </w:rPr>
          <w:t>ODEW ACT Exemption Guidelines and other ACT Q&amp;A</w:t>
        </w:r>
      </w:hyperlink>
      <w:r w:rsidR="0069085E">
        <w:rPr>
          <w:color w:val="1154CC"/>
        </w:rPr>
        <w:t xml:space="preserve"> </w:t>
      </w:r>
      <w:hyperlink r:id="rId42">
        <w:r w:rsidR="0069085E">
          <w:rPr>
            <w:color w:val="1155CC"/>
            <w:u w:val="single"/>
          </w:rPr>
          <w:t>Third Grade Reading Guarantee Guidance Manual</w:t>
        </w:r>
      </w:hyperlink>
    </w:p>
    <w:p w14:paraId="797EB561" w14:textId="77777777" w:rsidR="00074A57" w:rsidRDefault="0069085E">
      <w:pPr>
        <w:pStyle w:val="Heading2"/>
        <w:tabs>
          <w:tab w:val="left" w:pos="633"/>
        </w:tabs>
        <w:spacing w:before="92"/>
        <w:ind w:left="0" w:firstLine="0"/>
        <w:rPr>
          <w:sz w:val="22"/>
          <w:szCs w:val="22"/>
        </w:rPr>
      </w:pPr>
      <w:r>
        <w:rPr>
          <w:sz w:val="22"/>
          <w:szCs w:val="22"/>
        </w:rPr>
        <w:lastRenderedPageBreak/>
        <w:t>Meeting Participants</w:t>
      </w:r>
    </w:p>
    <w:p w14:paraId="0D013B75" w14:textId="77777777" w:rsidR="00074A57" w:rsidRDefault="0069085E">
      <w:pPr>
        <w:tabs>
          <w:tab w:val="left" w:pos="820"/>
        </w:tabs>
        <w:spacing w:before="54" w:line="288" w:lineRule="auto"/>
        <w:ind w:left="1440" w:right="715"/>
      </w:pPr>
      <w:r>
        <w:t>CHECK the dates (dates will self-populate from the front page of the IEP Effective dates). Date of next review should be 1 day less than a year from the meeting date of the IEP</w:t>
      </w:r>
    </w:p>
    <w:p w14:paraId="0352BCAB" w14:textId="77777777" w:rsidR="00074A57" w:rsidRDefault="0069085E">
      <w:pPr>
        <w:tabs>
          <w:tab w:val="left" w:pos="819"/>
        </w:tabs>
        <w:spacing w:line="274" w:lineRule="auto"/>
        <w:ind w:left="1440"/>
      </w:pPr>
      <w:r>
        <w:t>Check the box/es of the setting of the IEP meeting</w:t>
      </w:r>
    </w:p>
    <w:p w14:paraId="181C9256" w14:textId="77777777" w:rsidR="00074A57" w:rsidRDefault="0069085E">
      <w:pPr>
        <w:tabs>
          <w:tab w:val="left" w:pos="820"/>
        </w:tabs>
        <w:spacing w:before="54" w:line="288" w:lineRule="auto"/>
        <w:ind w:left="1440" w:right="168"/>
      </w:pPr>
      <w:r>
        <w:t>The IEP Team consisted of the following (*Required members; **Required member if transition is discussed)</w:t>
      </w:r>
    </w:p>
    <w:p w14:paraId="1B26B926" w14:textId="77777777" w:rsidR="00074A57" w:rsidRDefault="0069085E">
      <w:pPr>
        <w:numPr>
          <w:ilvl w:val="3"/>
          <w:numId w:val="12"/>
        </w:numPr>
        <w:tabs>
          <w:tab w:val="left" w:pos="1539"/>
        </w:tabs>
        <w:spacing w:line="274" w:lineRule="auto"/>
      </w:pPr>
      <w:r>
        <w:t>Student**</w:t>
      </w:r>
    </w:p>
    <w:p w14:paraId="3799B15C" w14:textId="77777777" w:rsidR="00074A57" w:rsidRDefault="0069085E">
      <w:pPr>
        <w:numPr>
          <w:ilvl w:val="3"/>
          <w:numId w:val="12"/>
        </w:numPr>
        <w:tabs>
          <w:tab w:val="left" w:pos="1539"/>
        </w:tabs>
        <w:spacing w:before="54"/>
      </w:pPr>
      <w:r>
        <w:t>Parent*</w:t>
      </w:r>
    </w:p>
    <w:p w14:paraId="1E35E600" w14:textId="77777777" w:rsidR="00074A57" w:rsidRDefault="0069085E">
      <w:pPr>
        <w:numPr>
          <w:ilvl w:val="3"/>
          <w:numId w:val="12"/>
        </w:numPr>
        <w:tabs>
          <w:tab w:val="left" w:pos="1539"/>
        </w:tabs>
        <w:spacing w:before="54"/>
      </w:pPr>
      <w:r>
        <w:t>Guardian/Foster Family</w:t>
      </w:r>
    </w:p>
    <w:p w14:paraId="14C53DBB" w14:textId="77777777" w:rsidR="00074A57" w:rsidRDefault="0069085E">
      <w:pPr>
        <w:numPr>
          <w:ilvl w:val="3"/>
          <w:numId w:val="12"/>
        </w:numPr>
        <w:tabs>
          <w:tab w:val="left" w:pos="1539"/>
        </w:tabs>
        <w:spacing w:before="54"/>
      </w:pPr>
      <w:r>
        <w:t>Regular Education Teacher*</w:t>
      </w:r>
    </w:p>
    <w:p w14:paraId="6DDDFD75" w14:textId="77777777" w:rsidR="00074A57" w:rsidRDefault="0069085E">
      <w:pPr>
        <w:numPr>
          <w:ilvl w:val="3"/>
          <w:numId w:val="12"/>
        </w:numPr>
        <w:tabs>
          <w:tab w:val="left" w:pos="1539"/>
        </w:tabs>
        <w:spacing w:before="55"/>
      </w:pPr>
      <w:r>
        <w:t>Intervention Specialist*</w:t>
      </w:r>
    </w:p>
    <w:p w14:paraId="78515920" w14:textId="77777777" w:rsidR="00074A57" w:rsidRDefault="0069085E">
      <w:pPr>
        <w:numPr>
          <w:ilvl w:val="3"/>
          <w:numId w:val="12"/>
        </w:numPr>
        <w:tabs>
          <w:tab w:val="left" w:pos="1539"/>
        </w:tabs>
        <w:spacing w:before="54"/>
      </w:pPr>
      <w:r>
        <w:t xml:space="preserve">District Representative (authorized to allocate </w:t>
      </w:r>
      <w:proofErr w:type="gramStart"/>
      <w:r>
        <w:t>funds)*</w:t>
      </w:r>
      <w:proofErr w:type="gramEnd"/>
    </w:p>
    <w:p w14:paraId="63D528EB" w14:textId="77777777" w:rsidR="00074A57" w:rsidRDefault="0069085E">
      <w:pPr>
        <w:numPr>
          <w:ilvl w:val="3"/>
          <w:numId w:val="12"/>
        </w:numPr>
        <w:tabs>
          <w:tab w:val="left" w:pos="1540"/>
        </w:tabs>
        <w:spacing w:before="54" w:line="288" w:lineRule="auto"/>
        <w:ind w:right="506"/>
      </w:pPr>
      <w:r>
        <w:t xml:space="preserve">Person qualified to interpret instructional implications participated in the meeting and signed the </w:t>
      </w:r>
      <w:proofErr w:type="gramStart"/>
      <w:r>
        <w:t>IEP(</w:t>
      </w:r>
      <w:proofErr w:type="gramEnd"/>
      <w:r>
        <w:t>related service personnel)</w:t>
      </w:r>
    </w:p>
    <w:p w14:paraId="038FA8CD" w14:textId="77777777" w:rsidR="00074A57" w:rsidRDefault="0069085E">
      <w:pPr>
        <w:numPr>
          <w:ilvl w:val="3"/>
          <w:numId w:val="12"/>
        </w:numPr>
        <w:tabs>
          <w:tab w:val="left" w:pos="1539"/>
        </w:tabs>
        <w:spacing w:line="274" w:lineRule="auto"/>
      </w:pPr>
      <w:r>
        <w:t xml:space="preserve">Surrogate (if </w:t>
      </w:r>
      <w:proofErr w:type="gramStart"/>
      <w:r>
        <w:t>needed)*</w:t>
      </w:r>
      <w:proofErr w:type="gramEnd"/>
    </w:p>
    <w:p w14:paraId="394B6364" w14:textId="77777777" w:rsidR="00074A57" w:rsidRDefault="0069085E">
      <w:pPr>
        <w:tabs>
          <w:tab w:val="left" w:pos="820"/>
        </w:tabs>
        <w:spacing w:before="54" w:line="288" w:lineRule="auto"/>
        <w:ind w:left="1440" w:right="356"/>
      </w:pPr>
      <w:r>
        <w:t>A member of the IEP team may be excused from attending an IEP team meeting, in whole or in part, if;</w:t>
      </w:r>
    </w:p>
    <w:p w14:paraId="1C30BF88" w14:textId="77777777" w:rsidR="00074A57" w:rsidRDefault="0069085E">
      <w:pPr>
        <w:numPr>
          <w:ilvl w:val="3"/>
          <w:numId w:val="12"/>
        </w:numPr>
        <w:tabs>
          <w:tab w:val="left" w:pos="1539"/>
        </w:tabs>
        <w:spacing w:line="274" w:lineRule="auto"/>
      </w:pPr>
      <w:r>
        <w:t>The parent and the school district consent, in writing, to the excusal; and</w:t>
      </w:r>
    </w:p>
    <w:p w14:paraId="153093D5" w14:textId="77777777" w:rsidR="00074A57" w:rsidRDefault="0069085E">
      <w:pPr>
        <w:numPr>
          <w:ilvl w:val="3"/>
          <w:numId w:val="12"/>
        </w:numPr>
        <w:tabs>
          <w:tab w:val="left" w:pos="1540"/>
        </w:tabs>
        <w:spacing w:before="54" w:line="288" w:lineRule="auto"/>
        <w:ind w:right="1284"/>
      </w:pPr>
      <w:r>
        <w:t>The member submits, in writing to the parent and the IEP team, input into the development of the IEP PRIOR to the meeting.</w:t>
      </w:r>
    </w:p>
    <w:p w14:paraId="03A41A8A" w14:textId="77777777" w:rsidR="00074A57" w:rsidRDefault="0069085E">
      <w:pPr>
        <w:numPr>
          <w:ilvl w:val="3"/>
          <w:numId w:val="12"/>
        </w:numPr>
        <w:tabs>
          <w:tab w:val="left" w:pos="1539"/>
        </w:tabs>
        <w:spacing w:line="274" w:lineRule="auto"/>
      </w:pPr>
      <w:r>
        <w:t>NOTE -- Excusal Form MUST be completed prior to the meeting.</w:t>
      </w:r>
    </w:p>
    <w:p w14:paraId="499AD089" w14:textId="77777777" w:rsidR="00074A57" w:rsidRDefault="0069085E">
      <w:pPr>
        <w:numPr>
          <w:ilvl w:val="3"/>
          <w:numId w:val="12"/>
        </w:numPr>
        <w:tabs>
          <w:tab w:val="left" w:pos="1540"/>
        </w:tabs>
        <w:spacing w:before="54" w:line="288" w:lineRule="auto"/>
        <w:ind w:right="733"/>
      </w:pPr>
      <w:r>
        <w:t>An Excusal must be agreed to for any required member of the team who has been invited in the PR-02 (Parent Invite)</w:t>
      </w:r>
    </w:p>
    <w:p w14:paraId="533EFEA5" w14:textId="77777777" w:rsidR="00074A57" w:rsidRDefault="0069085E">
      <w:pPr>
        <w:numPr>
          <w:ilvl w:val="3"/>
          <w:numId w:val="12"/>
        </w:numPr>
        <w:tabs>
          <w:tab w:val="left" w:pos="1539"/>
        </w:tabs>
        <w:spacing w:line="274" w:lineRule="auto"/>
      </w:pPr>
      <w:r>
        <w:t>If the student is transition age and will not attend, they must be excused as well</w:t>
      </w:r>
    </w:p>
    <w:p w14:paraId="32BBE8D8" w14:textId="77777777" w:rsidR="00074A57" w:rsidRDefault="0069085E">
      <w:pPr>
        <w:tabs>
          <w:tab w:val="left" w:pos="820"/>
        </w:tabs>
        <w:spacing w:before="54" w:line="288" w:lineRule="auto"/>
        <w:ind w:left="1440" w:right="171"/>
      </w:pPr>
      <w:r>
        <w:t>A related service provider can sign as “People not in attendance who provided information and recommendations” as long as the parent has not been previously informed the provider would be present in PR-02</w:t>
      </w:r>
    </w:p>
    <w:p w14:paraId="6DE06555" w14:textId="77777777" w:rsidR="00074A57" w:rsidRDefault="00074A57">
      <w:pPr>
        <w:spacing w:before="4"/>
      </w:pPr>
    </w:p>
    <w:p w14:paraId="549C56ED" w14:textId="77777777" w:rsidR="00074A57" w:rsidRDefault="0069085E">
      <w:pPr>
        <w:ind w:left="100"/>
      </w:pPr>
      <w:r>
        <w:t>Resource(s):</w:t>
      </w:r>
    </w:p>
    <w:p w14:paraId="0CBFB56A" w14:textId="77777777" w:rsidR="00074A57" w:rsidRDefault="00074A57">
      <w:pPr>
        <w:spacing w:before="5"/>
        <w:rPr>
          <w:highlight w:val="yellow"/>
        </w:rPr>
      </w:pPr>
    </w:p>
    <w:p w14:paraId="319F6BE4" w14:textId="77777777" w:rsidR="00074A57" w:rsidRDefault="00C35C90">
      <w:pPr>
        <w:ind w:left="100"/>
      </w:pPr>
      <w:hyperlink r:id="rId43">
        <w:r w:rsidR="0069085E">
          <w:rPr>
            <w:color w:val="1155CC"/>
            <w:u w:val="single"/>
          </w:rPr>
          <w:t>Excusal Form (OP-5)</w:t>
        </w:r>
      </w:hyperlink>
    </w:p>
    <w:p w14:paraId="4BFACF23" w14:textId="77777777" w:rsidR="00074A57" w:rsidRDefault="00074A57">
      <w:pPr>
        <w:spacing w:before="4"/>
      </w:pPr>
    </w:p>
    <w:p w14:paraId="6FE94C3A" w14:textId="77777777" w:rsidR="00074A57" w:rsidRDefault="00074A57">
      <w:pPr>
        <w:pStyle w:val="Heading2"/>
        <w:tabs>
          <w:tab w:val="left" w:pos="633"/>
        </w:tabs>
        <w:ind w:left="0" w:firstLine="0"/>
        <w:rPr>
          <w:sz w:val="22"/>
          <w:szCs w:val="22"/>
        </w:rPr>
      </w:pPr>
    </w:p>
    <w:p w14:paraId="641E3718" w14:textId="77777777" w:rsidR="00074A57" w:rsidRDefault="0069085E">
      <w:pPr>
        <w:pStyle w:val="Heading2"/>
        <w:tabs>
          <w:tab w:val="left" w:pos="633"/>
        </w:tabs>
        <w:ind w:left="0" w:firstLine="0"/>
        <w:rPr>
          <w:sz w:val="22"/>
          <w:szCs w:val="22"/>
        </w:rPr>
      </w:pPr>
      <w:r>
        <w:rPr>
          <w:sz w:val="22"/>
          <w:szCs w:val="22"/>
        </w:rPr>
        <w:t>Signatures</w:t>
      </w:r>
    </w:p>
    <w:p w14:paraId="76346E74" w14:textId="77777777" w:rsidR="00074A57" w:rsidRDefault="0069085E">
      <w:pPr>
        <w:tabs>
          <w:tab w:val="left" w:pos="819"/>
        </w:tabs>
        <w:spacing w:before="54"/>
        <w:ind w:left="1440"/>
      </w:pPr>
      <w:r>
        <w:t>Choose the appropriate signature line:</w:t>
      </w:r>
    </w:p>
    <w:p w14:paraId="547E5711" w14:textId="77777777" w:rsidR="00074A57" w:rsidRDefault="0069085E">
      <w:pPr>
        <w:numPr>
          <w:ilvl w:val="3"/>
          <w:numId w:val="12"/>
        </w:numPr>
        <w:tabs>
          <w:tab w:val="left" w:pos="1539"/>
        </w:tabs>
        <w:spacing w:before="54"/>
      </w:pPr>
      <w:r>
        <w:t>Initial IEP -- Appropriate only for Initial IEP</w:t>
      </w:r>
    </w:p>
    <w:p w14:paraId="0DDF1BFE" w14:textId="77777777" w:rsidR="00074A57" w:rsidRDefault="0069085E">
      <w:pPr>
        <w:numPr>
          <w:ilvl w:val="4"/>
          <w:numId w:val="12"/>
        </w:numPr>
        <w:tabs>
          <w:tab w:val="left" w:pos="2259"/>
        </w:tabs>
        <w:spacing w:before="54"/>
        <w:ind w:left="2259" w:hanging="189"/>
      </w:pPr>
      <w:r>
        <w:t>Written Parental Consent is required to initiate services</w:t>
      </w:r>
    </w:p>
    <w:p w14:paraId="43419991" w14:textId="77777777" w:rsidR="00074A57" w:rsidRDefault="0069085E">
      <w:pPr>
        <w:numPr>
          <w:ilvl w:val="4"/>
          <w:numId w:val="12"/>
        </w:numPr>
        <w:tabs>
          <w:tab w:val="left" w:pos="2259"/>
        </w:tabs>
        <w:spacing w:before="54"/>
        <w:ind w:left="2259" w:hanging="189"/>
      </w:pPr>
      <w:r>
        <w:t>If a parent signs not providing consent, the parent has revoked services</w:t>
      </w:r>
    </w:p>
    <w:p w14:paraId="46AD35A7" w14:textId="77777777" w:rsidR="00074A57" w:rsidRDefault="0069085E">
      <w:pPr>
        <w:numPr>
          <w:ilvl w:val="3"/>
          <w:numId w:val="12"/>
        </w:numPr>
        <w:tabs>
          <w:tab w:val="left" w:pos="1539"/>
        </w:tabs>
        <w:spacing w:before="54"/>
      </w:pPr>
      <w:r>
        <w:t>IEP Annual Review -- Not a Change of Placement</w:t>
      </w:r>
    </w:p>
    <w:p w14:paraId="7DF029AC" w14:textId="77777777" w:rsidR="00074A57" w:rsidRDefault="0069085E">
      <w:pPr>
        <w:numPr>
          <w:ilvl w:val="4"/>
          <w:numId w:val="12"/>
        </w:numPr>
        <w:tabs>
          <w:tab w:val="left" w:pos="2259"/>
        </w:tabs>
        <w:spacing w:before="54"/>
        <w:ind w:left="2259" w:hanging="189"/>
      </w:pPr>
      <w:r>
        <w:t>Parent can agree without written parental consent</w:t>
      </w:r>
    </w:p>
    <w:p w14:paraId="017B9BCE" w14:textId="77777777" w:rsidR="00074A57" w:rsidRDefault="0069085E">
      <w:pPr>
        <w:numPr>
          <w:ilvl w:val="3"/>
          <w:numId w:val="12"/>
        </w:numPr>
        <w:tabs>
          <w:tab w:val="left" w:pos="1539"/>
        </w:tabs>
        <w:spacing w:before="54"/>
      </w:pPr>
      <w:r>
        <w:t>IEP Annual Review -- Change of Placement</w:t>
      </w:r>
    </w:p>
    <w:p w14:paraId="7E14EC19" w14:textId="77777777" w:rsidR="00074A57" w:rsidRDefault="0069085E">
      <w:pPr>
        <w:numPr>
          <w:ilvl w:val="4"/>
          <w:numId w:val="12"/>
        </w:numPr>
        <w:tabs>
          <w:tab w:val="left" w:pos="2259"/>
        </w:tabs>
        <w:spacing w:before="54"/>
        <w:ind w:left="2259" w:hanging="189"/>
        <w:sectPr w:rsidR="00074A57">
          <w:pgSz w:w="12240" w:h="15840"/>
          <w:pgMar w:top="640" w:right="620" w:bottom="600" w:left="620" w:header="117" w:footer="403" w:gutter="0"/>
          <w:cols w:space="720"/>
        </w:sectPr>
      </w:pPr>
      <w:r>
        <w:t>Written Parental Consent is required to change placement</w:t>
      </w:r>
    </w:p>
    <w:p w14:paraId="03B2791E" w14:textId="77777777" w:rsidR="00074A57" w:rsidRDefault="0069085E">
      <w:pPr>
        <w:tabs>
          <w:tab w:val="left" w:pos="819"/>
        </w:tabs>
        <w:spacing w:before="82"/>
        <w:ind w:left="1440"/>
      </w:pPr>
      <w:r>
        <w:lastRenderedPageBreak/>
        <w:t>Procedural Safeguards Notice</w:t>
      </w:r>
    </w:p>
    <w:p w14:paraId="70DD207A" w14:textId="77777777" w:rsidR="00074A57" w:rsidRDefault="0069085E">
      <w:pPr>
        <w:numPr>
          <w:ilvl w:val="3"/>
          <w:numId w:val="12"/>
        </w:numPr>
        <w:tabs>
          <w:tab w:val="left" w:pos="1539"/>
        </w:tabs>
        <w:spacing w:before="54"/>
      </w:pPr>
      <w:r>
        <w:t>Indicate Format (Electronic or Hardcopy)</w:t>
      </w:r>
    </w:p>
    <w:p w14:paraId="6E33EB71" w14:textId="77777777" w:rsidR="00074A57" w:rsidRDefault="0069085E">
      <w:pPr>
        <w:numPr>
          <w:ilvl w:val="4"/>
          <w:numId w:val="12"/>
        </w:numPr>
        <w:tabs>
          <w:tab w:val="left" w:pos="2259"/>
        </w:tabs>
        <w:spacing w:before="54"/>
        <w:ind w:left="2259" w:hanging="189"/>
      </w:pPr>
      <w:r>
        <w:t>Electronic can be delivered by device (</w:t>
      </w:r>
      <w:proofErr w:type="spellStart"/>
      <w:r>
        <w:t>ie</w:t>
      </w:r>
      <w:proofErr w:type="spellEnd"/>
      <w:r>
        <w:t>: flash drive) or to the parent email</w:t>
      </w:r>
    </w:p>
    <w:p w14:paraId="58DC4975" w14:textId="77777777" w:rsidR="00074A57" w:rsidRDefault="0069085E">
      <w:pPr>
        <w:numPr>
          <w:ilvl w:val="3"/>
          <w:numId w:val="12"/>
        </w:numPr>
        <w:tabs>
          <w:tab w:val="left" w:pos="1539"/>
        </w:tabs>
        <w:spacing w:before="54"/>
      </w:pPr>
      <w:r>
        <w:t>If sent home, indicate on what date and record in the parent contact log</w:t>
      </w:r>
    </w:p>
    <w:p w14:paraId="15FAEDA4" w14:textId="77777777" w:rsidR="00074A57" w:rsidRDefault="0069085E">
      <w:pPr>
        <w:tabs>
          <w:tab w:val="left" w:pos="819"/>
        </w:tabs>
        <w:spacing w:before="54"/>
        <w:ind w:left="1440"/>
      </w:pPr>
      <w:r>
        <w:t>Transfer of Rights at Age of Majority</w:t>
      </w:r>
    </w:p>
    <w:p w14:paraId="567B61C7" w14:textId="77777777" w:rsidR="00074A57" w:rsidRDefault="0069085E">
      <w:pPr>
        <w:numPr>
          <w:ilvl w:val="3"/>
          <w:numId w:val="12"/>
        </w:numPr>
        <w:tabs>
          <w:tab w:val="left" w:pos="1539"/>
        </w:tabs>
        <w:spacing w:before="54"/>
      </w:pPr>
      <w:r>
        <w:t>Typically completed in the IEP Cycle whereby the student is 16 at the annual review</w:t>
      </w:r>
    </w:p>
    <w:p w14:paraId="5662E7C8" w14:textId="77777777" w:rsidR="00074A57" w:rsidRDefault="0069085E">
      <w:pPr>
        <w:numPr>
          <w:ilvl w:val="3"/>
          <w:numId w:val="12"/>
        </w:numPr>
        <w:tabs>
          <w:tab w:val="left" w:pos="1540"/>
        </w:tabs>
        <w:spacing w:before="54" w:line="288" w:lineRule="auto"/>
        <w:ind w:right="159"/>
      </w:pPr>
      <w:r>
        <w:t>Parents must be notified that the student will take ownership of their rights upon their 18th birthday unless the parent makes legal arrangements otherwise. Since legal action is required to maintain parental rights beyond age 18, informing them of this process before age 17 allows parents the time to follow appropriate steps</w:t>
      </w:r>
    </w:p>
    <w:p w14:paraId="2B62D15A" w14:textId="77777777" w:rsidR="00074A57" w:rsidRDefault="0069085E">
      <w:pPr>
        <w:numPr>
          <w:ilvl w:val="3"/>
          <w:numId w:val="12"/>
        </w:numPr>
        <w:tabs>
          <w:tab w:val="left" w:pos="1540"/>
        </w:tabs>
        <w:spacing w:line="288" w:lineRule="auto"/>
        <w:ind w:right="145"/>
      </w:pPr>
      <w:r>
        <w:t>Language from Operating Standards: Transfer of parental rights at age of majority (1) Beginning no later than one year before a child with a disability (except for a child with a disability who has been determined to be incompetent under Ohio law) reaches the age of majority under Ohio law (eighteen years of age), the IEP must include a statement that the child and parent have been informed of the child’s rights under Part B of the Act that will transfer to the child upon reaching the age of majority.</w:t>
      </w:r>
    </w:p>
    <w:p w14:paraId="0906408A" w14:textId="77777777" w:rsidR="00074A57" w:rsidRDefault="0069085E">
      <w:pPr>
        <w:tabs>
          <w:tab w:val="left" w:pos="819"/>
        </w:tabs>
        <w:spacing w:line="269" w:lineRule="auto"/>
        <w:ind w:left="1440"/>
      </w:pPr>
      <w:r>
        <w:t>Copy of the IEP</w:t>
      </w:r>
    </w:p>
    <w:p w14:paraId="4FE6B59D" w14:textId="77777777" w:rsidR="00074A57" w:rsidRDefault="0069085E">
      <w:pPr>
        <w:numPr>
          <w:ilvl w:val="3"/>
          <w:numId w:val="12"/>
        </w:numPr>
        <w:tabs>
          <w:tab w:val="left" w:pos="1539"/>
        </w:tabs>
        <w:spacing w:before="49"/>
      </w:pPr>
      <w:r>
        <w:t>Provide a copy of the IEP to the parent at time of team meeting if possible.</w:t>
      </w:r>
    </w:p>
    <w:p w14:paraId="60D22CD0" w14:textId="77777777" w:rsidR="00074A57" w:rsidRDefault="0069085E">
      <w:pPr>
        <w:numPr>
          <w:ilvl w:val="3"/>
          <w:numId w:val="12"/>
        </w:numPr>
        <w:tabs>
          <w:tab w:val="left" w:pos="1539"/>
        </w:tabs>
        <w:spacing w:before="54"/>
      </w:pPr>
      <w:r>
        <w:t>If not, indicate when the IEP will be sent</w:t>
      </w:r>
    </w:p>
    <w:p w14:paraId="7A0E0D29" w14:textId="77777777" w:rsidR="00074A57" w:rsidRDefault="0069085E">
      <w:pPr>
        <w:numPr>
          <w:ilvl w:val="3"/>
          <w:numId w:val="12"/>
        </w:numPr>
        <w:tabs>
          <w:tab w:val="left" w:pos="1539"/>
        </w:tabs>
        <w:spacing w:before="54"/>
      </w:pPr>
      <w:r>
        <w:t>Document in parent attempts when IEP is provided or sent</w:t>
      </w:r>
    </w:p>
    <w:p w14:paraId="081BE9CA" w14:textId="77777777" w:rsidR="00074A57" w:rsidRDefault="00074A57"/>
    <w:p w14:paraId="31E4A2A8" w14:textId="77777777" w:rsidR="00074A57" w:rsidRDefault="0069085E">
      <w:pPr>
        <w:pStyle w:val="Heading1"/>
        <w:tabs>
          <w:tab w:val="left" w:pos="255"/>
        </w:tabs>
        <w:spacing w:before="177"/>
        <w:ind w:left="0" w:firstLine="0"/>
        <w:rPr>
          <w:sz w:val="22"/>
          <w:szCs w:val="22"/>
        </w:rPr>
      </w:pPr>
      <w:r>
        <w:rPr>
          <w:sz w:val="22"/>
          <w:szCs w:val="22"/>
        </w:rPr>
        <w:t>Chapter 2 - IEP Verification</w:t>
      </w:r>
    </w:p>
    <w:p w14:paraId="2B40CA52" w14:textId="77777777" w:rsidR="00074A57" w:rsidRDefault="00074A57">
      <w:pPr>
        <w:spacing w:before="4"/>
      </w:pPr>
    </w:p>
    <w:p w14:paraId="6F9E639C" w14:textId="77777777" w:rsidR="00074A57" w:rsidRDefault="0069085E">
      <w:pPr>
        <w:tabs>
          <w:tab w:val="left" w:pos="820"/>
        </w:tabs>
        <w:spacing w:line="288" w:lineRule="auto"/>
        <w:ind w:left="720" w:right="337"/>
      </w:pPr>
      <w:r>
        <w:t>All Intervention Specialists, General Education Teachers, and Related Service Providers who are serving students with disabilities must:</w:t>
      </w:r>
    </w:p>
    <w:p w14:paraId="2A603DE0" w14:textId="77777777" w:rsidR="00074A57" w:rsidRDefault="0069085E">
      <w:pPr>
        <w:numPr>
          <w:ilvl w:val="2"/>
          <w:numId w:val="11"/>
        </w:numPr>
        <w:tabs>
          <w:tab w:val="left" w:pos="1539"/>
        </w:tabs>
        <w:spacing w:line="274" w:lineRule="auto"/>
        <w:ind w:left="1539" w:hanging="359"/>
        <w:rPr>
          <w:sz w:val="12"/>
          <w:szCs w:val="12"/>
        </w:rPr>
      </w:pPr>
      <w:r>
        <w:t>Have quick access to a copy of the IEP(s)/IEP SUMMARY</w:t>
      </w:r>
    </w:p>
    <w:p w14:paraId="49328AEC" w14:textId="77777777" w:rsidR="00074A57" w:rsidRDefault="0069085E">
      <w:pPr>
        <w:numPr>
          <w:ilvl w:val="2"/>
          <w:numId w:val="11"/>
        </w:numPr>
        <w:tabs>
          <w:tab w:val="left" w:pos="1540"/>
        </w:tabs>
        <w:spacing w:before="54" w:line="288" w:lineRule="auto"/>
        <w:ind w:right="884"/>
        <w:rPr>
          <w:sz w:val="12"/>
          <w:szCs w:val="12"/>
        </w:rPr>
      </w:pPr>
      <w:r>
        <w:t>Be able to discuss the contents of the IEP, particularly parts that require personal responsibility</w:t>
      </w:r>
    </w:p>
    <w:p w14:paraId="330863B1" w14:textId="77777777" w:rsidR="00074A57" w:rsidRDefault="0069085E">
      <w:pPr>
        <w:numPr>
          <w:ilvl w:val="2"/>
          <w:numId w:val="11"/>
        </w:numPr>
        <w:tabs>
          <w:tab w:val="left" w:pos="1540"/>
        </w:tabs>
        <w:spacing w:line="288" w:lineRule="auto"/>
        <w:ind w:right="496"/>
        <w:rPr>
          <w:sz w:val="12"/>
          <w:szCs w:val="12"/>
        </w:rPr>
      </w:pPr>
      <w:r>
        <w:t>Have evidence that what is required in the IEP is being delivered, including how, and when</w:t>
      </w:r>
    </w:p>
    <w:p w14:paraId="63E53C9D" w14:textId="77777777" w:rsidR="00074A57" w:rsidRDefault="0069085E">
      <w:pPr>
        <w:numPr>
          <w:ilvl w:val="2"/>
          <w:numId w:val="11"/>
        </w:numPr>
        <w:tabs>
          <w:tab w:val="left" w:pos="1539"/>
        </w:tabs>
        <w:spacing w:line="274" w:lineRule="auto"/>
        <w:ind w:left="1539" w:hanging="359"/>
        <w:rPr>
          <w:sz w:val="12"/>
          <w:szCs w:val="12"/>
        </w:rPr>
      </w:pPr>
      <w:r>
        <w:t>Have available data for each IEP goal/objective and methodology in data collection</w:t>
      </w:r>
    </w:p>
    <w:p w14:paraId="6C533F87" w14:textId="77777777" w:rsidR="00074A57" w:rsidRDefault="0069085E">
      <w:pPr>
        <w:numPr>
          <w:ilvl w:val="2"/>
          <w:numId w:val="11"/>
        </w:numPr>
        <w:tabs>
          <w:tab w:val="left" w:pos="1539"/>
        </w:tabs>
        <w:spacing w:before="52"/>
        <w:ind w:left="1539" w:hanging="359"/>
        <w:rPr>
          <w:sz w:val="12"/>
          <w:szCs w:val="12"/>
        </w:rPr>
      </w:pPr>
      <w:r>
        <w:t>Have knowledge of specially designed instruction; Related services; Accommodations;</w:t>
      </w:r>
    </w:p>
    <w:p w14:paraId="50B91ED8" w14:textId="77777777" w:rsidR="00074A57" w:rsidRDefault="0069085E">
      <w:pPr>
        <w:spacing w:before="54"/>
        <w:ind w:left="1540"/>
      </w:pPr>
      <w:r>
        <w:t>Modifications; and/or Assistive Technology provided as per IEP</w:t>
      </w:r>
    </w:p>
    <w:p w14:paraId="68E12799" w14:textId="77777777" w:rsidR="00074A57" w:rsidRDefault="0069085E">
      <w:pPr>
        <w:numPr>
          <w:ilvl w:val="2"/>
          <w:numId w:val="11"/>
        </w:numPr>
        <w:tabs>
          <w:tab w:val="left" w:pos="1540"/>
        </w:tabs>
        <w:spacing w:before="54" w:line="288" w:lineRule="auto"/>
        <w:ind w:right="146"/>
        <w:rPr>
          <w:sz w:val="12"/>
          <w:szCs w:val="12"/>
        </w:rPr>
      </w:pPr>
      <w:r>
        <w:t>Ensure the setting for instruction as described in the LRE statement is the setting where the student is actually receiving services</w:t>
      </w:r>
    </w:p>
    <w:p w14:paraId="20B8FE56" w14:textId="77777777" w:rsidR="00074A57" w:rsidRDefault="0069085E">
      <w:pPr>
        <w:numPr>
          <w:ilvl w:val="2"/>
          <w:numId w:val="11"/>
        </w:numPr>
        <w:tabs>
          <w:tab w:val="left" w:pos="1539"/>
        </w:tabs>
        <w:spacing w:line="274" w:lineRule="auto"/>
        <w:ind w:left="1539" w:hanging="359"/>
        <w:rPr>
          <w:sz w:val="12"/>
          <w:szCs w:val="12"/>
        </w:rPr>
      </w:pPr>
      <w:r>
        <w:t>Provide evidence for ongoing Progress Monitoring</w:t>
      </w:r>
    </w:p>
    <w:p w14:paraId="7401F657" w14:textId="77777777" w:rsidR="00074A57" w:rsidRDefault="0069085E">
      <w:pPr>
        <w:numPr>
          <w:ilvl w:val="2"/>
          <w:numId w:val="11"/>
        </w:numPr>
        <w:tabs>
          <w:tab w:val="left" w:pos="1539"/>
        </w:tabs>
        <w:spacing w:line="274" w:lineRule="auto"/>
        <w:ind w:left="1539" w:hanging="359"/>
        <w:rPr>
          <w:sz w:val="12"/>
          <w:szCs w:val="12"/>
        </w:rPr>
      </w:pPr>
      <w:r>
        <w:t>Provide evidence Transition Services are being delivered as written</w:t>
      </w:r>
    </w:p>
    <w:p w14:paraId="0A54644A" w14:textId="77777777" w:rsidR="00074A57" w:rsidRDefault="00074A57">
      <w:pPr>
        <w:spacing w:before="4"/>
      </w:pPr>
    </w:p>
    <w:p w14:paraId="629827F3" w14:textId="77777777" w:rsidR="00074A57" w:rsidRDefault="0069085E">
      <w:pPr>
        <w:tabs>
          <w:tab w:val="left" w:pos="820"/>
        </w:tabs>
        <w:spacing w:line="288" w:lineRule="auto"/>
        <w:ind w:left="720" w:right="225"/>
      </w:pPr>
      <w:r>
        <w:t>Progress monitoring evidence and practices in obtaining progress monitoring evidence should be kept in a format that can be easily accessed by all members of the IEP team</w:t>
      </w:r>
    </w:p>
    <w:p w14:paraId="0241708B" w14:textId="77777777" w:rsidR="00074A57" w:rsidRDefault="0069085E">
      <w:pPr>
        <w:numPr>
          <w:ilvl w:val="2"/>
          <w:numId w:val="11"/>
        </w:numPr>
        <w:tabs>
          <w:tab w:val="left" w:pos="1539"/>
        </w:tabs>
        <w:spacing w:line="274" w:lineRule="auto"/>
        <w:ind w:left="1539" w:hanging="359"/>
        <w:rPr>
          <w:sz w:val="12"/>
          <w:szCs w:val="12"/>
        </w:rPr>
      </w:pPr>
      <w:r>
        <w:t>Examples might include:</w:t>
      </w:r>
    </w:p>
    <w:p w14:paraId="2387411D" w14:textId="77777777" w:rsidR="00074A57" w:rsidRDefault="0069085E">
      <w:pPr>
        <w:numPr>
          <w:ilvl w:val="3"/>
          <w:numId w:val="11"/>
        </w:numPr>
        <w:tabs>
          <w:tab w:val="left" w:pos="2259"/>
        </w:tabs>
        <w:spacing w:before="54"/>
        <w:ind w:left="2259" w:hanging="479"/>
        <w:rPr>
          <w:sz w:val="14"/>
          <w:szCs w:val="14"/>
        </w:rPr>
      </w:pPr>
      <w:r>
        <w:t>Physical Data Binder</w:t>
      </w:r>
    </w:p>
    <w:p w14:paraId="16D9CD5B" w14:textId="77777777" w:rsidR="00074A57" w:rsidRDefault="0069085E">
      <w:pPr>
        <w:numPr>
          <w:ilvl w:val="3"/>
          <w:numId w:val="11"/>
        </w:numPr>
        <w:tabs>
          <w:tab w:val="left" w:pos="2259"/>
        </w:tabs>
        <w:spacing w:before="54"/>
        <w:ind w:left="2259" w:hanging="459"/>
        <w:rPr>
          <w:sz w:val="14"/>
          <w:szCs w:val="14"/>
        </w:rPr>
      </w:pPr>
      <w:r>
        <w:t>Digital Data Binder (</w:t>
      </w:r>
      <w:proofErr w:type="spellStart"/>
      <w:r>
        <w:t>ie</w:t>
      </w:r>
      <w:proofErr w:type="spellEnd"/>
      <w:r>
        <w:t>: Shared google documents)</w:t>
      </w:r>
    </w:p>
    <w:p w14:paraId="3CA7E20B" w14:textId="77777777" w:rsidR="00074A57" w:rsidRDefault="00074A57">
      <w:pPr>
        <w:spacing w:before="5"/>
      </w:pPr>
    </w:p>
    <w:p w14:paraId="0F978C80" w14:textId="77777777" w:rsidR="00074A57" w:rsidRDefault="0069085E">
      <w:pPr>
        <w:tabs>
          <w:tab w:val="left" w:pos="820"/>
        </w:tabs>
        <w:spacing w:line="288" w:lineRule="auto"/>
        <w:ind w:left="720" w:right="185"/>
      </w:pPr>
      <w:r>
        <w:t>Data Binders (either physical or digital) must be kept up to date by any professional outlined in the IEP as having responsibility for SDI or other services</w:t>
      </w:r>
    </w:p>
    <w:p w14:paraId="43F5CF6F" w14:textId="77777777" w:rsidR="00074A57" w:rsidRDefault="00074A57">
      <w:pPr>
        <w:spacing w:before="6"/>
      </w:pPr>
    </w:p>
    <w:p w14:paraId="4823B35C" w14:textId="77777777" w:rsidR="00074A57" w:rsidRDefault="0069085E">
      <w:pPr>
        <w:tabs>
          <w:tab w:val="left" w:pos="820"/>
        </w:tabs>
        <w:spacing w:line="288" w:lineRule="auto"/>
        <w:ind w:left="720" w:right="590"/>
        <w:jc w:val="both"/>
      </w:pPr>
      <w:r>
        <w:t>Intervention Specialists, General Education Teachers, and Related Service Providers must collaborate to produce progress reports using the method and frequency outlined by the IEP</w:t>
      </w:r>
    </w:p>
    <w:p w14:paraId="1CA4A8B1" w14:textId="77777777" w:rsidR="00074A57" w:rsidRDefault="00074A57">
      <w:pPr>
        <w:spacing w:before="9"/>
      </w:pPr>
    </w:p>
    <w:p w14:paraId="73E840BA" w14:textId="77777777" w:rsidR="00074A57" w:rsidRDefault="0069085E">
      <w:pPr>
        <w:pStyle w:val="Heading1"/>
        <w:tabs>
          <w:tab w:val="left" w:pos="255"/>
        </w:tabs>
        <w:spacing w:before="1"/>
        <w:ind w:left="0" w:firstLine="0"/>
        <w:rPr>
          <w:sz w:val="22"/>
          <w:szCs w:val="22"/>
          <w:u w:val="none"/>
        </w:rPr>
      </w:pPr>
      <w:r>
        <w:rPr>
          <w:sz w:val="22"/>
          <w:szCs w:val="22"/>
        </w:rPr>
        <w:t>Chapter 3 -- Least Restrictive Environment</w:t>
      </w:r>
    </w:p>
    <w:p w14:paraId="300802C7" w14:textId="77777777" w:rsidR="00074A57" w:rsidRDefault="00074A57">
      <w:pPr>
        <w:spacing w:before="8"/>
        <w:rPr>
          <w:b/>
        </w:rPr>
      </w:pPr>
    </w:p>
    <w:p w14:paraId="3E5F52A7" w14:textId="77777777" w:rsidR="00074A57" w:rsidRDefault="0069085E">
      <w:pPr>
        <w:tabs>
          <w:tab w:val="left" w:pos="886"/>
        </w:tabs>
        <w:ind w:left="720"/>
        <w:jc w:val="both"/>
      </w:pPr>
      <w:r>
        <w:t>LRE Defined</w:t>
      </w:r>
    </w:p>
    <w:p w14:paraId="69F299A5" w14:textId="77777777" w:rsidR="00074A57" w:rsidRDefault="0069085E">
      <w:pPr>
        <w:numPr>
          <w:ilvl w:val="2"/>
          <w:numId w:val="11"/>
        </w:numPr>
        <w:tabs>
          <w:tab w:val="left" w:pos="886"/>
        </w:tabs>
        <w:jc w:val="both"/>
      </w:pPr>
      <w:r>
        <w:t>Each school district must ensure that:</w:t>
      </w:r>
    </w:p>
    <w:p w14:paraId="1AFD4C00" w14:textId="77777777" w:rsidR="00074A57" w:rsidRDefault="0069085E">
      <w:pPr>
        <w:numPr>
          <w:ilvl w:val="3"/>
          <w:numId w:val="11"/>
        </w:numPr>
        <w:tabs>
          <w:tab w:val="left" w:pos="2260"/>
        </w:tabs>
        <w:spacing w:before="54" w:line="288" w:lineRule="auto"/>
        <w:ind w:right="107"/>
        <w:jc w:val="both"/>
        <w:rPr>
          <w:sz w:val="14"/>
          <w:szCs w:val="14"/>
        </w:rPr>
      </w:pPr>
      <w:r>
        <w:t>To the maximum extent appropriate, children with disabilities, including children in public or nonpublic institutions or other care facilities, are educated with children who are nondisabled; and</w:t>
      </w:r>
    </w:p>
    <w:p w14:paraId="0259558D" w14:textId="77777777" w:rsidR="00074A57" w:rsidRDefault="0069085E">
      <w:pPr>
        <w:numPr>
          <w:ilvl w:val="3"/>
          <w:numId w:val="11"/>
        </w:numPr>
        <w:tabs>
          <w:tab w:val="left" w:pos="2258"/>
          <w:tab w:val="left" w:pos="2260"/>
        </w:tabs>
        <w:spacing w:line="288" w:lineRule="auto"/>
        <w:ind w:right="100" w:hanging="534"/>
        <w:jc w:val="both"/>
        <w:rPr>
          <w:sz w:val="14"/>
          <w:szCs w:val="14"/>
        </w:rPr>
      </w:pPr>
      <w:r>
        <w:t>Special classes, separate schooling, or other removal of children with disabilities from the regular educational environment occurs only if the nature or severity of the disability is such that education in regular classes with the use of supplementary aids and services cannot be achieved satisfactorily.</w:t>
      </w:r>
    </w:p>
    <w:p w14:paraId="3833A284" w14:textId="77777777" w:rsidR="00074A57" w:rsidRDefault="00074A57"/>
    <w:p w14:paraId="2FEE86CF" w14:textId="77777777" w:rsidR="00074A57" w:rsidRDefault="0069085E">
      <w:pPr>
        <w:tabs>
          <w:tab w:val="left" w:pos="819"/>
        </w:tabs>
        <w:ind w:left="720"/>
        <w:jc w:val="both"/>
      </w:pPr>
      <w:r>
        <w:t>Determining Placement</w:t>
      </w:r>
    </w:p>
    <w:p w14:paraId="6CB69068" w14:textId="77777777" w:rsidR="00074A57" w:rsidRDefault="0069085E">
      <w:pPr>
        <w:numPr>
          <w:ilvl w:val="2"/>
          <w:numId w:val="11"/>
        </w:numPr>
        <w:tabs>
          <w:tab w:val="left" w:pos="1540"/>
        </w:tabs>
        <w:spacing w:before="54" w:line="288" w:lineRule="auto"/>
        <w:ind w:right="107"/>
        <w:jc w:val="both"/>
        <w:rPr>
          <w:sz w:val="12"/>
          <w:szCs w:val="12"/>
        </w:rPr>
      </w:pPr>
      <w:r>
        <w:t>In determining the educational placement of a child with a disability, including a preschool child with a disability, the district must ensure that the placement decision:</w:t>
      </w:r>
    </w:p>
    <w:p w14:paraId="32CEE47C" w14:textId="77777777" w:rsidR="00074A57" w:rsidRDefault="0069085E">
      <w:pPr>
        <w:numPr>
          <w:ilvl w:val="3"/>
          <w:numId w:val="3"/>
        </w:numPr>
        <w:tabs>
          <w:tab w:val="left" w:pos="2260"/>
        </w:tabs>
        <w:spacing w:line="288" w:lineRule="auto"/>
        <w:ind w:right="98"/>
        <w:jc w:val="both"/>
        <w:rPr>
          <w:sz w:val="14"/>
          <w:szCs w:val="14"/>
        </w:rPr>
      </w:pPr>
      <w:r>
        <w:t>Is made by a group of persons, including the parents and other persons knowledgeable about the child, the meaning of the evaluation data, and the placement options; and</w:t>
      </w:r>
    </w:p>
    <w:p w14:paraId="462048E1" w14:textId="77777777" w:rsidR="00074A57" w:rsidRDefault="0069085E">
      <w:pPr>
        <w:numPr>
          <w:ilvl w:val="3"/>
          <w:numId w:val="3"/>
        </w:numPr>
        <w:tabs>
          <w:tab w:val="left" w:pos="2258"/>
        </w:tabs>
        <w:spacing w:line="272" w:lineRule="auto"/>
        <w:ind w:left="2258" w:hanging="458"/>
        <w:jc w:val="both"/>
        <w:rPr>
          <w:sz w:val="14"/>
          <w:szCs w:val="14"/>
        </w:rPr>
      </w:pPr>
      <w:r>
        <w:t>Is made in conformity with the LRE provisions</w:t>
      </w:r>
    </w:p>
    <w:p w14:paraId="5F98C5CA" w14:textId="77777777" w:rsidR="00074A57" w:rsidRDefault="00074A57">
      <w:pPr>
        <w:spacing w:before="2"/>
      </w:pPr>
    </w:p>
    <w:p w14:paraId="02E8BF5D" w14:textId="77777777" w:rsidR="00074A57" w:rsidRDefault="0069085E">
      <w:pPr>
        <w:tabs>
          <w:tab w:val="left" w:pos="819"/>
        </w:tabs>
        <w:ind w:left="720"/>
      </w:pPr>
      <w:r>
        <w:t>The child's placement must be:</w:t>
      </w:r>
    </w:p>
    <w:p w14:paraId="3601F242" w14:textId="77777777" w:rsidR="00074A57" w:rsidRDefault="0069085E">
      <w:pPr>
        <w:numPr>
          <w:ilvl w:val="2"/>
          <w:numId w:val="11"/>
        </w:numPr>
        <w:tabs>
          <w:tab w:val="left" w:pos="1539"/>
        </w:tabs>
        <w:spacing w:before="54"/>
        <w:ind w:left="1539" w:hanging="359"/>
        <w:rPr>
          <w:sz w:val="12"/>
          <w:szCs w:val="12"/>
        </w:rPr>
      </w:pPr>
      <w:r>
        <w:t>Determined at least annually;</w:t>
      </w:r>
    </w:p>
    <w:p w14:paraId="03B78C8C" w14:textId="77777777" w:rsidR="00074A57" w:rsidRDefault="0069085E">
      <w:pPr>
        <w:numPr>
          <w:ilvl w:val="2"/>
          <w:numId w:val="11"/>
        </w:numPr>
        <w:tabs>
          <w:tab w:val="left" w:pos="1539"/>
        </w:tabs>
        <w:spacing w:before="54"/>
        <w:ind w:left="1539" w:hanging="359"/>
        <w:rPr>
          <w:sz w:val="12"/>
          <w:szCs w:val="12"/>
        </w:rPr>
      </w:pPr>
      <w:r>
        <w:t>Based on the child's Individualized education program (IEP); and</w:t>
      </w:r>
    </w:p>
    <w:p w14:paraId="339794AD" w14:textId="77777777" w:rsidR="00074A57" w:rsidRDefault="0069085E">
      <w:pPr>
        <w:numPr>
          <w:ilvl w:val="2"/>
          <w:numId w:val="11"/>
        </w:numPr>
        <w:tabs>
          <w:tab w:val="left" w:pos="1539"/>
        </w:tabs>
        <w:spacing w:before="54"/>
        <w:ind w:left="1539" w:hanging="359"/>
        <w:rPr>
          <w:sz w:val="12"/>
          <w:szCs w:val="12"/>
        </w:rPr>
      </w:pPr>
      <w:r>
        <w:t>As close as possible to the child's home.</w:t>
      </w:r>
    </w:p>
    <w:p w14:paraId="592F8511" w14:textId="77777777" w:rsidR="00074A57" w:rsidRDefault="00074A57">
      <w:pPr>
        <w:spacing w:before="5"/>
      </w:pPr>
    </w:p>
    <w:p w14:paraId="0F10BD50" w14:textId="77777777" w:rsidR="00074A57" w:rsidRDefault="0069085E">
      <w:pPr>
        <w:tabs>
          <w:tab w:val="left" w:pos="819"/>
        </w:tabs>
        <w:ind w:left="720"/>
      </w:pPr>
      <w:r>
        <w:t>Other considerations:</w:t>
      </w:r>
    </w:p>
    <w:p w14:paraId="103B5B44" w14:textId="77777777" w:rsidR="00074A57" w:rsidRDefault="0069085E">
      <w:pPr>
        <w:numPr>
          <w:ilvl w:val="2"/>
          <w:numId w:val="11"/>
        </w:numPr>
        <w:tabs>
          <w:tab w:val="left" w:pos="1540"/>
        </w:tabs>
        <w:spacing w:before="54" w:line="288" w:lineRule="auto"/>
        <w:ind w:right="101"/>
        <w:jc w:val="both"/>
        <w:rPr>
          <w:sz w:val="12"/>
          <w:szCs w:val="12"/>
        </w:rPr>
      </w:pPr>
      <w:r>
        <w:t>Unless the IEP of a child with a disability requires some other arrangement, the child is educated in the school that the child would attend if nondisabled;</w:t>
      </w:r>
    </w:p>
    <w:p w14:paraId="5028F1D4" w14:textId="77777777" w:rsidR="00074A57" w:rsidRDefault="0069085E">
      <w:pPr>
        <w:numPr>
          <w:ilvl w:val="2"/>
          <w:numId w:val="11"/>
        </w:numPr>
        <w:tabs>
          <w:tab w:val="left" w:pos="1540"/>
        </w:tabs>
        <w:spacing w:before="54" w:line="288" w:lineRule="auto"/>
        <w:ind w:right="101"/>
        <w:jc w:val="both"/>
        <w:rPr>
          <w:sz w:val="12"/>
          <w:szCs w:val="12"/>
        </w:rPr>
      </w:pPr>
      <w:r>
        <w:t>In selecting the LRE, consideration is given to any potential harmful effect on the child or on the quality of services that the child needs; and</w:t>
      </w:r>
    </w:p>
    <w:p w14:paraId="4DD23FB6" w14:textId="77777777" w:rsidR="00074A57" w:rsidRDefault="0069085E">
      <w:pPr>
        <w:numPr>
          <w:ilvl w:val="2"/>
          <w:numId w:val="11"/>
        </w:numPr>
        <w:tabs>
          <w:tab w:val="left" w:pos="1540"/>
        </w:tabs>
        <w:spacing w:line="288" w:lineRule="auto"/>
        <w:ind w:right="106"/>
        <w:rPr>
          <w:sz w:val="12"/>
          <w:szCs w:val="12"/>
        </w:rPr>
      </w:pPr>
      <w:r>
        <w:t>A child with a disability must not be removed from education in age-appropriate regular classrooms solely because of needed modifications in the general education curriculum.</w:t>
      </w:r>
    </w:p>
    <w:p w14:paraId="15E2FFF6" w14:textId="77777777" w:rsidR="00074A57" w:rsidRDefault="00074A57">
      <w:pPr>
        <w:spacing w:before="3"/>
      </w:pPr>
    </w:p>
    <w:p w14:paraId="408247D9" w14:textId="77777777" w:rsidR="00074A57" w:rsidRDefault="0069085E">
      <w:pPr>
        <w:tabs>
          <w:tab w:val="left" w:pos="820"/>
        </w:tabs>
        <w:spacing w:line="288" w:lineRule="auto"/>
        <w:ind w:left="720" w:right="104"/>
      </w:pPr>
      <w:r>
        <w:t>The Intervention Specialist must invite the Director of Special Education (or designee) to all change of placement meetings and provide consultation prior to the meeting</w:t>
      </w:r>
    </w:p>
    <w:p w14:paraId="610B349C" w14:textId="77777777" w:rsidR="00074A57" w:rsidRDefault="00074A57">
      <w:pPr>
        <w:spacing w:before="10"/>
      </w:pPr>
    </w:p>
    <w:p w14:paraId="05EE2A47" w14:textId="77777777" w:rsidR="00074A57" w:rsidRDefault="0069085E">
      <w:pPr>
        <w:ind w:left="100"/>
      </w:pPr>
      <w:r>
        <w:t>Resource(s):</w:t>
      </w:r>
    </w:p>
    <w:p w14:paraId="1CD8A4F6" w14:textId="30FA4A53" w:rsidR="00074A57" w:rsidRDefault="00C35C90">
      <w:pPr>
        <w:spacing w:before="54" w:line="288" w:lineRule="auto"/>
        <w:ind w:left="100" w:right="1802"/>
      </w:pPr>
      <w:hyperlink r:id="rId44">
        <w:r w:rsidR="009306BD">
          <w:rPr>
            <w:color w:val="1155CC"/>
            <w:u w:val="single"/>
          </w:rPr>
          <w:t>Regent High School</w:t>
        </w:r>
        <w:r w:rsidR="0069085E">
          <w:rPr>
            <w:color w:val="1155CC"/>
            <w:u w:val="single"/>
          </w:rPr>
          <w:t xml:space="preserve"> LRE Decision Tree</w:t>
        </w:r>
      </w:hyperlink>
    </w:p>
    <w:p w14:paraId="3E3D2990" w14:textId="77777777" w:rsidR="00074A57" w:rsidRDefault="00074A57">
      <w:pPr>
        <w:spacing w:before="9"/>
      </w:pPr>
    </w:p>
    <w:p w14:paraId="4B705BFE" w14:textId="77777777" w:rsidR="00074A57" w:rsidRDefault="00074A57">
      <w:pPr>
        <w:pStyle w:val="Heading1"/>
        <w:tabs>
          <w:tab w:val="left" w:pos="255"/>
        </w:tabs>
        <w:ind w:left="0" w:firstLine="0"/>
        <w:rPr>
          <w:sz w:val="22"/>
          <w:szCs w:val="22"/>
        </w:rPr>
      </w:pPr>
      <w:bookmarkStart w:id="14" w:name="_heading=h.ivj9asj131rc" w:colFirst="0" w:colLast="0"/>
      <w:bookmarkEnd w:id="14"/>
    </w:p>
    <w:p w14:paraId="30860195" w14:textId="77777777" w:rsidR="00074A57" w:rsidRDefault="0069085E">
      <w:pPr>
        <w:pStyle w:val="Heading1"/>
        <w:tabs>
          <w:tab w:val="left" w:pos="255"/>
        </w:tabs>
        <w:ind w:left="0" w:firstLine="0"/>
        <w:rPr>
          <w:sz w:val="22"/>
          <w:szCs w:val="22"/>
          <w:u w:val="none"/>
        </w:rPr>
      </w:pPr>
      <w:bookmarkStart w:id="15" w:name="_heading=h.n9zd33wtxeep" w:colFirst="0" w:colLast="0"/>
      <w:bookmarkEnd w:id="15"/>
      <w:r>
        <w:rPr>
          <w:sz w:val="22"/>
          <w:szCs w:val="22"/>
        </w:rPr>
        <w:t>The Chapter 4: Progress Reporting</w:t>
      </w:r>
    </w:p>
    <w:p w14:paraId="1FF77098" w14:textId="77777777" w:rsidR="00074A57" w:rsidRDefault="00074A57">
      <w:pPr>
        <w:spacing w:before="11"/>
        <w:rPr>
          <w:b/>
        </w:rPr>
      </w:pPr>
    </w:p>
    <w:p w14:paraId="72A74B49" w14:textId="77777777" w:rsidR="00074A57" w:rsidRDefault="0069085E">
      <w:pPr>
        <w:numPr>
          <w:ilvl w:val="0"/>
          <w:numId w:val="17"/>
        </w:numPr>
        <w:tabs>
          <w:tab w:val="left" w:pos="820"/>
        </w:tabs>
        <w:spacing w:line="288" w:lineRule="auto"/>
        <w:ind w:right="363"/>
      </w:pPr>
      <w:r>
        <w:t>Progress monitoring occurs by the assigned person as agreed to in the IEP with consultation with the Intervention Specialist (if appropriate).</w:t>
      </w:r>
    </w:p>
    <w:p w14:paraId="17002815" w14:textId="77777777" w:rsidR="00074A57" w:rsidRDefault="0069085E">
      <w:pPr>
        <w:numPr>
          <w:ilvl w:val="0"/>
          <w:numId w:val="17"/>
        </w:numPr>
        <w:tabs>
          <w:tab w:val="left" w:pos="820"/>
        </w:tabs>
        <w:spacing w:line="288" w:lineRule="auto"/>
        <w:ind w:right="363"/>
      </w:pPr>
      <w:r>
        <w:t>The Intervention Specialist is required to submit a final progress report using the methods and frequency outlined by the IEP. The progress report is to be submitted to the Special Education Supervisor by due dates issued by the coordinator.</w:t>
      </w:r>
    </w:p>
    <w:p w14:paraId="7C0E6B24" w14:textId="77777777" w:rsidR="00074A57" w:rsidRDefault="0069085E">
      <w:pPr>
        <w:numPr>
          <w:ilvl w:val="0"/>
          <w:numId w:val="17"/>
        </w:numPr>
        <w:tabs>
          <w:tab w:val="left" w:pos="820"/>
        </w:tabs>
        <w:spacing w:line="288" w:lineRule="auto"/>
        <w:ind w:right="363"/>
      </w:pPr>
      <w:r>
        <w:t>The Intervention Specialist is required to gather all evidence. The evidence is to be continually collected from all individuals outlined in the IEP.</w:t>
      </w:r>
    </w:p>
    <w:p w14:paraId="50314926" w14:textId="77777777" w:rsidR="00074A57" w:rsidRDefault="0069085E">
      <w:pPr>
        <w:numPr>
          <w:ilvl w:val="0"/>
          <w:numId w:val="17"/>
        </w:numPr>
        <w:tabs>
          <w:tab w:val="left" w:pos="820"/>
        </w:tabs>
        <w:spacing w:line="288" w:lineRule="auto"/>
        <w:ind w:right="363"/>
      </w:pPr>
      <w:r>
        <w:t>Entering Data into Progress Reports</w:t>
      </w:r>
    </w:p>
    <w:p w14:paraId="0DD0276D" w14:textId="77777777" w:rsidR="00074A57" w:rsidRDefault="0069085E">
      <w:pPr>
        <w:numPr>
          <w:ilvl w:val="2"/>
          <w:numId w:val="11"/>
        </w:numPr>
        <w:tabs>
          <w:tab w:val="left" w:pos="1540"/>
        </w:tabs>
        <w:spacing w:before="48" w:line="288" w:lineRule="auto"/>
        <w:ind w:right="319"/>
        <w:rPr>
          <w:sz w:val="12"/>
          <w:szCs w:val="12"/>
        </w:rPr>
      </w:pPr>
      <w:r>
        <w:lastRenderedPageBreak/>
        <w:t xml:space="preserve">In the comment section of the IEP Progress Reports </w:t>
      </w:r>
      <w:r>
        <w:rPr>
          <w:b/>
        </w:rPr>
        <w:t xml:space="preserve">- </w:t>
      </w:r>
      <w:r>
        <w:rPr>
          <w:b/>
          <w:u w:val="single"/>
        </w:rPr>
        <w:t>quantitative data</w:t>
      </w:r>
      <w:r>
        <w:rPr>
          <w:b/>
        </w:rPr>
        <w:t xml:space="preserve"> </w:t>
      </w:r>
      <w:r>
        <w:t>must be provided in accordance to the school calendar using the method described in the goal for reporting progress.</w:t>
      </w:r>
    </w:p>
    <w:p w14:paraId="0585344D" w14:textId="77777777" w:rsidR="00074A57" w:rsidRDefault="0069085E">
      <w:pPr>
        <w:numPr>
          <w:ilvl w:val="2"/>
          <w:numId w:val="11"/>
        </w:numPr>
        <w:tabs>
          <w:tab w:val="left" w:pos="1539"/>
        </w:tabs>
        <w:spacing w:line="274" w:lineRule="auto"/>
        <w:ind w:left="1539" w:hanging="359"/>
        <w:rPr>
          <w:sz w:val="12"/>
          <w:szCs w:val="12"/>
        </w:rPr>
      </w:pPr>
      <w:r>
        <w:t>Data must include:</w:t>
      </w:r>
    </w:p>
    <w:p w14:paraId="62342E2F" w14:textId="77777777" w:rsidR="00074A57" w:rsidRDefault="0069085E">
      <w:pPr>
        <w:numPr>
          <w:ilvl w:val="3"/>
          <w:numId w:val="11"/>
        </w:numPr>
        <w:tabs>
          <w:tab w:val="left" w:pos="2259"/>
        </w:tabs>
        <w:spacing w:before="54"/>
        <w:ind w:left="2259" w:hanging="479"/>
        <w:rPr>
          <w:sz w:val="14"/>
          <w:szCs w:val="14"/>
        </w:rPr>
      </w:pPr>
      <w:r>
        <w:t>instructional data collected for each measurable annual goal</w:t>
      </w:r>
    </w:p>
    <w:p w14:paraId="06DCB478" w14:textId="77777777" w:rsidR="00074A57" w:rsidRDefault="0069085E">
      <w:pPr>
        <w:numPr>
          <w:ilvl w:val="3"/>
          <w:numId w:val="11"/>
        </w:numPr>
        <w:tabs>
          <w:tab w:val="left" w:pos="2259"/>
        </w:tabs>
        <w:spacing w:before="54"/>
        <w:ind w:left="2259" w:hanging="532"/>
        <w:rPr>
          <w:sz w:val="14"/>
          <w:szCs w:val="14"/>
        </w:rPr>
      </w:pPr>
      <w:r>
        <w:t>evidence of data analyzed to inform future instruction.</w:t>
      </w:r>
    </w:p>
    <w:p w14:paraId="5C040894" w14:textId="77777777" w:rsidR="00074A57" w:rsidRDefault="0069085E">
      <w:pPr>
        <w:tabs>
          <w:tab w:val="left" w:pos="819"/>
        </w:tabs>
        <w:spacing w:line="274" w:lineRule="auto"/>
        <w:ind w:left="720"/>
      </w:pPr>
      <w:r>
        <w:t>Considerations when entering data:</w:t>
      </w:r>
    </w:p>
    <w:p w14:paraId="21C9FD52" w14:textId="77777777" w:rsidR="00074A57" w:rsidRDefault="0069085E">
      <w:pPr>
        <w:numPr>
          <w:ilvl w:val="1"/>
          <w:numId w:val="10"/>
        </w:numPr>
        <w:tabs>
          <w:tab w:val="left" w:pos="1540"/>
        </w:tabs>
        <w:spacing w:before="54" w:line="288" w:lineRule="auto"/>
        <w:ind w:right="871"/>
      </w:pPr>
      <w:r>
        <w:t>When selecting your method for measuring a child's progress towards an annual goal, understand each method should be reported in the progress report. Refer to implications for instruction in the ETR Summary for recommended methods.</w:t>
      </w:r>
    </w:p>
    <w:p w14:paraId="5D07E750" w14:textId="77777777" w:rsidR="00074A57" w:rsidRDefault="0069085E">
      <w:pPr>
        <w:numPr>
          <w:ilvl w:val="1"/>
          <w:numId w:val="10"/>
        </w:numPr>
        <w:tabs>
          <w:tab w:val="left" w:pos="1540"/>
        </w:tabs>
        <w:spacing w:line="288" w:lineRule="auto"/>
        <w:ind w:right="106"/>
      </w:pPr>
      <w:r>
        <w:t>Progress reports must be provided to parents of a child with a disability at least as often as report cards are issued to all children.</w:t>
      </w:r>
    </w:p>
    <w:p w14:paraId="1341CE91" w14:textId="77777777" w:rsidR="00074A57" w:rsidRDefault="0069085E">
      <w:pPr>
        <w:tabs>
          <w:tab w:val="left" w:pos="819"/>
        </w:tabs>
        <w:spacing w:line="274" w:lineRule="auto"/>
        <w:ind w:left="720"/>
      </w:pPr>
      <w:r>
        <w:t>Progress Monitoring may determine Amendments to the IEP</w:t>
      </w:r>
    </w:p>
    <w:p w14:paraId="5E9E56BB" w14:textId="77777777" w:rsidR="00074A57" w:rsidRDefault="0069085E">
      <w:pPr>
        <w:numPr>
          <w:ilvl w:val="2"/>
          <w:numId w:val="11"/>
        </w:numPr>
        <w:tabs>
          <w:tab w:val="left" w:pos="819"/>
        </w:tabs>
        <w:spacing w:line="274" w:lineRule="auto"/>
        <w:rPr>
          <w:sz w:val="12"/>
          <w:szCs w:val="12"/>
        </w:rPr>
      </w:pPr>
      <w:r>
        <w:t>Data from progress monitoring drives decisions made to amend the IEP. In amending the IEP based on progress monitoring, there must be evidence:</w:t>
      </w:r>
    </w:p>
    <w:p w14:paraId="7B723DC4" w14:textId="77777777" w:rsidR="00074A57" w:rsidRDefault="0069085E">
      <w:pPr>
        <w:numPr>
          <w:ilvl w:val="2"/>
          <w:numId w:val="10"/>
        </w:numPr>
        <w:tabs>
          <w:tab w:val="left" w:pos="2260"/>
        </w:tabs>
        <w:spacing w:line="288" w:lineRule="auto"/>
        <w:ind w:right="404"/>
      </w:pPr>
      <w:r>
        <w:t>Student progress data is used to assess the effectiveness of each instructional service and strategy to determine if the instructional approach is effective.</w:t>
      </w:r>
    </w:p>
    <w:p w14:paraId="68B86F61" w14:textId="77777777" w:rsidR="00074A57" w:rsidRDefault="0069085E">
      <w:pPr>
        <w:numPr>
          <w:ilvl w:val="2"/>
          <w:numId w:val="10"/>
        </w:numPr>
        <w:tabs>
          <w:tab w:val="left" w:pos="2260"/>
        </w:tabs>
        <w:spacing w:line="288" w:lineRule="auto"/>
        <w:ind w:right="533" w:hanging="534"/>
      </w:pPr>
      <w:r>
        <w:t>Documentation verifies that interventions have been implemented with fidelity (training, observations) prior to request for change.</w:t>
      </w:r>
    </w:p>
    <w:p w14:paraId="0695BABA" w14:textId="77777777" w:rsidR="00074A57" w:rsidRDefault="0069085E">
      <w:pPr>
        <w:numPr>
          <w:ilvl w:val="2"/>
          <w:numId w:val="10"/>
        </w:numPr>
        <w:tabs>
          <w:tab w:val="left" w:pos="2260"/>
        </w:tabs>
        <w:spacing w:line="288" w:lineRule="auto"/>
        <w:ind w:right="831" w:hanging="586"/>
      </w:pPr>
      <w:r>
        <w:t>The decision was made to adjust instruction to promote /increase student learning. Rationale for instructional adjustment is documented. Note: Two reported Limited Progress on Progress Reports in a row constitutes a need for an IEP Team Meeting to amend the Specially Designed Instruction.</w:t>
      </w:r>
    </w:p>
    <w:p w14:paraId="392926EC" w14:textId="77777777" w:rsidR="00074A57" w:rsidRDefault="0069085E">
      <w:pPr>
        <w:numPr>
          <w:ilvl w:val="2"/>
          <w:numId w:val="10"/>
        </w:numPr>
        <w:tabs>
          <w:tab w:val="left" w:pos="2260"/>
        </w:tabs>
        <w:spacing w:line="288" w:lineRule="auto"/>
        <w:ind w:right="133"/>
      </w:pPr>
      <w:r>
        <w:t>Progress monitoring shows the student is not likely to reach his/her annual goals, the district schedules IEP reviews in a timely manner to review and, if appropriate, amend the IEP. Two No Progress reported on Progress Reports constitutes a need for an IEP Team Meeting to change the student’s IEP goal.</w:t>
      </w:r>
    </w:p>
    <w:p w14:paraId="7AC6EBCB" w14:textId="77777777" w:rsidR="00074A57" w:rsidRDefault="0069085E">
      <w:pPr>
        <w:numPr>
          <w:ilvl w:val="2"/>
          <w:numId w:val="10"/>
        </w:numPr>
        <w:tabs>
          <w:tab w:val="left" w:pos="2259"/>
        </w:tabs>
        <w:spacing w:line="271" w:lineRule="auto"/>
      </w:pPr>
      <w:r>
        <w:t>Parental participation to adjust instructional strategies is actively pursued.</w:t>
      </w:r>
    </w:p>
    <w:p w14:paraId="3C50D690" w14:textId="77777777" w:rsidR="00074A57" w:rsidRDefault="0069085E">
      <w:pPr>
        <w:tabs>
          <w:tab w:val="left" w:pos="819"/>
        </w:tabs>
        <w:spacing w:line="274" w:lineRule="auto"/>
        <w:ind w:left="720"/>
      </w:pPr>
      <w:r>
        <w:t>Filing and Sending Progress Reports</w:t>
      </w:r>
    </w:p>
    <w:p w14:paraId="04442A0F" w14:textId="77777777" w:rsidR="00074A57" w:rsidRDefault="0069085E">
      <w:pPr>
        <w:numPr>
          <w:ilvl w:val="2"/>
          <w:numId w:val="11"/>
        </w:numPr>
        <w:tabs>
          <w:tab w:val="left" w:pos="1540"/>
        </w:tabs>
        <w:spacing w:before="54" w:line="288" w:lineRule="auto"/>
        <w:ind w:right="706"/>
        <w:rPr>
          <w:sz w:val="12"/>
          <w:szCs w:val="12"/>
        </w:rPr>
      </w:pPr>
      <w:r>
        <w:t>One copy of the Progress Report is to be placed in the blue folder at the building, and one copy mailed home</w:t>
      </w:r>
    </w:p>
    <w:p w14:paraId="460E2976" w14:textId="77777777" w:rsidR="00074A57" w:rsidRDefault="00074A57">
      <w:pPr>
        <w:pStyle w:val="Heading2"/>
        <w:tabs>
          <w:tab w:val="left" w:pos="500"/>
        </w:tabs>
        <w:ind w:left="0" w:firstLine="0"/>
        <w:rPr>
          <w:b w:val="0"/>
          <w:sz w:val="22"/>
          <w:szCs w:val="22"/>
        </w:rPr>
      </w:pPr>
    </w:p>
    <w:p w14:paraId="28596D8F" w14:textId="77777777" w:rsidR="00074A57" w:rsidRDefault="0069085E">
      <w:pPr>
        <w:pStyle w:val="Heading1"/>
        <w:tabs>
          <w:tab w:val="left" w:pos="255"/>
        </w:tabs>
        <w:ind w:left="0" w:firstLine="0"/>
        <w:rPr>
          <w:sz w:val="22"/>
          <w:szCs w:val="22"/>
          <w:u w:val="none"/>
        </w:rPr>
      </w:pPr>
      <w:r>
        <w:rPr>
          <w:sz w:val="22"/>
          <w:szCs w:val="22"/>
        </w:rPr>
        <w:t>Chapter 5 -- IEP Amendment</w:t>
      </w:r>
    </w:p>
    <w:p w14:paraId="09CCCAB0" w14:textId="77777777" w:rsidR="00074A57" w:rsidRDefault="00074A57">
      <w:pPr>
        <w:spacing w:before="6"/>
        <w:rPr>
          <w:b/>
        </w:rPr>
      </w:pPr>
    </w:p>
    <w:p w14:paraId="10887D36" w14:textId="77777777" w:rsidR="00074A57" w:rsidRDefault="0069085E">
      <w:pPr>
        <w:tabs>
          <w:tab w:val="left" w:pos="819"/>
        </w:tabs>
        <w:ind w:left="720"/>
      </w:pPr>
      <w:r>
        <w:t>The amended IEP documents the instructional adjustment</w:t>
      </w:r>
    </w:p>
    <w:p w14:paraId="5F3827BA" w14:textId="77777777" w:rsidR="00074A57" w:rsidRDefault="00074A57">
      <w:pPr>
        <w:spacing w:before="5"/>
      </w:pPr>
    </w:p>
    <w:p w14:paraId="085903BC" w14:textId="77777777" w:rsidR="00074A57" w:rsidRDefault="0069085E">
      <w:pPr>
        <w:tabs>
          <w:tab w:val="left" w:pos="819"/>
        </w:tabs>
        <w:ind w:left="720"/>
      </w:pPr>
      <w:r>
        <w:t>How to create an Amendment?</w:t>
      </w:r>
    </w:p>
    <w:p w14:paraId="59F0EBC2" w14:textId="77777777" w:rsidR="00074A57" w:rsidRDefault="0069085E">
      <w:pPr>
        <w:spacing w:before="54"/>
        <w:ind w:left="820"/>
      </w:pPr>
      <w:r>
        <w:t>Create an AIEP from the most recent RIEP. Click on the lock icon in the right of the toolbar and select Amend. This creates a formal amendment of the IEP.</w:t>
      </w:r>
    </w:p>
    <w:p w14:paraId="0A914E9E" w14:textId="77777777" w:rsidR="00074A57" w:rsidRDefault="0069085E">
      <w:pPr>
        <w:numPr>
          <w:ilvl w:val="2"/>
          <w:numId w:val="11"/>
        </w:numPr>
        <w:tabs>
          <w:tab w:val="left" w:pos="1539"/>
        </w:tabs>
        <w:spacing w:before="54"/>
        <w:ind w:left="1539" w:hanging="359"/>
        <w:rPr>
          <w:sz w:val="12"/>
          <w:szCs w:val="12"/>
        </w:rPr>
      </w:pPr>
      <w:r>
        <w:t>Check “Amendment” on the cover page</w:t>
      </w:r>
    </w:p>
    <w:p w14:paraId="0381AE69" w14:textId="77777777" w:rsidR="00074A57" w:rsidRDefault="0069085E">
      <w:pPr>
        <w:numPr>
          <w:ilvl w:val="2"/>
          <w:numId w:val="11"/>
        </w:numPr>
        <w:tabs>
          <w:tab w:val="left" w:pos="1540"/>
        </w:tabs>
        <w:spacing w:before="54" w:line="288" w:lineRule="auto"/>
        <w:ind w:right="982"/>
        <w:rPr>
          <w:sz w:val="12"/>
          <w:szCs w:val="12"/>
        </w:rPr>
      </w:pPr>
      <w:r>
        <w:t>IEP Timelines: Fill in the date of the Amendment meeting. DO NOT change the Effective Dates.</w:t>
      </w:r>
    </w:p>
    <w:p w14:paraId="210CAFAA" w14:textId="77777777" w:rsidR="00074A57" w:rsidRDefault="0069085E">
      <w:pPr>
        <w:numPr>
          <w:ilvl w:val="2"/>
          <w:numId w:val="11"/>
        </w:numPr>
        <w:tabs>
          <w:tab w:val="left" w:pos="1540"/>
        </w:tabs>
        <w:spacing w:line="288" w:lineRule="auto"/>
        <w:ind w:right="323"/>
        <w:rPr>
          <w:sz w:val="12"/>
          <w:szCs w:val="12"/>
        </w:rPr>
      </w:pPr>
      <w:r>
        <w:t>In the Amendment section, clearly identify the IEP section amended, what changes were made to the IEP, the date of the amendment and who participated in the meeting along with their individual roles.</w:t>
      </w:r>
    </w:p>
    <w:p w14:paraId="7EBBC51A" w14:textId="77777777" w:rsidR="00074A57" w:rsidRDefault="0069085E">
      <w:pPr>
        <w:numPr>
          <w:ilvl w:val="2"/>
          <w:numId w:val="11"/>
        </w:numPr>
        <w:tabs>
          <w:tab w:val="left" w:pos="1539"/>
        </w:tabs>
        <w:spacing w:line="272" w:lineRule="auto"/>
        <w:ind w:left="1539" w:hanging="359"/>
        <w:rPr>
          <w:sz w:val="12"/>
          <w:szCs w:val="12"/>
        </w:rPr>
      </w:pPr>
      <w:r>
        <w:t>Include the pages/sections of the IEP that were amended.</w:t>
      </w:r>
    </w:p>
    <w:p w14:paraId="04856711" w14:textId="77777777" w:rsidR="00074A57" w:rsidRDefault="0069085E">
      <w:pPr>
        <w:numPr>
          <w:ilvl w:val="2"/>
          <w:numId w:val="11"/>
        </w:numPr>
        <w:tabs>
          <w:tab w:val="left" w:pos="1539"/>
        </w:tabs>
        <w:spacing w:before="52"/>
        <w:ind w:left="1539" w:hanging="359"/>
        <w:rPr>
          <w:sz w:val="12"/>
          <w:szCs w:val="12"/>
        </w:rPr>
      </w:pPr>
      <w:r>
        <w:t>Sign and Initial Front page and/or complete Section 14, Participants</w:t>
      </w:r>
    </w:p>
    <w:p w14:paraId="0CCFAAF4" w14:textId="77777777" w:rsidR="00074A57" w:rsidRDefault="0069085E">
      <w:pPr>
        <w:numPr>
          <w:ilvl w:val="2"/>
          <w:numId w:val="11"/>
        </w:numPr>
        <w:tabs>
          <w:tab w:val="left" w:pos="1540"/>
        </w:tabs>
        <w:spacing w:before="54" w:line="288" w:lineRule="auto"/>
        <w:ind w:right="119"/>
        <w:rPr>
          <w:sz w:val="12"/>
          <w:szCs w:val="12"/>
        </w:rPr>
      </w:pPr>
      <w:r>
        <w:t xml:space="preserve">If a change of placement, parental consent (via signature) must be completed in Section 15: </w:t>
      </w:r>
      <w:r>
        <w:lastRenderedPageBreak/>
        <w:t>Signatures</w:t>
      </w:r>
    </w:p>
    <w:p w14:paraId="15DE19D3" w14:textId="77777777" w:rsidR="00074A57" w:rsidRDefault="00074A57">
      <w:pPr>
        <w:spacing w:before="11"/>
      </w:pPr>
    </w:p>
    <w:p w14:paraId="04917C90" w14:textId="77777777" w:rsidR="00074A57" w:rsidRDefault="0069085E">
      <w:pPr>
        <w:pStyle w:val="Heading1"/>
        <w:tabs>
          <w:tab w:val="left" w:pos="255"/>
        </w:tabs>
        <w:ind w:left="0" w:firstLine="0"/>
        <w:rPr>
          <w:sz w:val="22"/>
          <w:szCs w:val="22"/>
          <w:u w:val="none"/>
        </w:rPr>
      </w:pPr>
      <w:r>
        <w:rPr>
          <w:sz w:val="22"/>
          <w:szCs w:val="22"/>
        </w:rPr>
        <w:t>Chapter 6 -- IEP Meeting Protocol</w:t>
      </w:r>
    </w:p>
    <w:p w14:paraId="5C6449AC" w14:textId="77777777" w:rsidR="00074A57" w:rsidRDefault="00074A57">
      <w:pPr>
        <w:spacing w:before="6"/>
        <w:rPr>
          <w:b/>
        </w:rPr>
      </w:pPr>
    </w:p>
    <w:p w14:paraId="0E6B2F84" w14:textId="77777777" w:rsidR="00074A57" w:rsidRDefault="0069085E">
      <w:pPr>
        <w:tabs>
          <w:tab w:val="left" w:pos="819"/>
        </w:tabs>
        <w:ind w:left="720"/>
        <w:jc w:val="both"/>
      </w:pPr>
      <w:r>
        <w:t>Team Member Responsibilities</w:t>
      </w:r>
    </w:p>
    <w:p w14:paraId="410AA13C" w14:textId="77777777" w:rsidR="00074A57" w:rsidRDefault="0069085E">
      <w:pPr>
        <w:numPr>
          <w:ilvl w:val="2"/>
          <w:numId w:val="11"/>
        </w:numPr>
        <w:tabs>
          <w:tab w:val="left" w:pos="1540"/>
        </w:tabs>
        <w:spacing w:before="54" w:line="288" w:lineRule="auto"/>
        <w:ind w:right="230"/>
        <w:jc w:val="both"/>
        <w:rPr>
          <w:sz w:val="12"/>
          <w:szCs w:val="12"/>
        </w:rPr>
      </w:pPr>
      <w:r>
        <w:t>The Intervention Specialist will coordinate, with the parent, the date of the IEP meeting. For RIEP the Intervention Specialist will plan the meeting at least 30 days before the due date of the IEP.</w:t>
      </w:r>
    </w:p>
    <w:p w14:paraId="4FD8632C" w14:textId="77777777" w:rsidR="00074A57" w:rsidRDefault="0069085E">
      <w:pPr>
        <w:numPr>
          <w:ilvl w:val="2"/>
          <w:numId w:val="11"/>
        </w:numPr>
        <w:tabs>
          <w:tab w:val="left" w:pos="1540"/>
        </w:tabs>
        <w:spacing w:line="288" w:lineRule="auto"/>
        <w:ind w:right="177"/>
        <w:jc w:val="both"/>
        <w:rPr>
          <w:sz w:val="12"/>
          <w:szCs w:val="12"/>
        </w:rPr>
      </w:pPr>
      <w:r>
        <w:t>The Intervention Specialist will schedule the IEP team meeting on Google calendar.</w:t>
      </w:r>
    </w:p>
    <w:p w14:paraId="3B6169CC" w14:textId="77777777" w:rsidR="00074A57" w:rsidRDefault="0069085E">
      <w:pPr>
        <w:numPr>
          <w:ilvl w:val="2"/>
          <w:numId w:val="11"/>
        </w:numPr>
        <w:tabs>
          <w:tab w:val="left" w:pos="1540"/>
        </w:tabs>
        <w:spacing w:line="288" w:lineRule="auto"/>
        <w:ind w:right="177"/>
        <w:jc w:val="both"/>
        <w:rPr>
          <w:sz w:val="12"/>
          <w:szCs w:val="12"/>
        </w:rPr>
      </w:pPr>
      <w:r>
        <w:t>The Intervention Specialist will invite all related service providers, general education teachers, counselors, probation officers, out of district representatives, and children services as appropriate using Google Calendar invites whenever possible</w:t>
      </w:r>
    </w:p>
    <w:p w14:paraId="232496A5" w14:textId="77777777" w:rsidR="00074A57" w:rsidRDefault="0069085E">
      <w:pPr>
        <w:numPr>
          <w:ilvl w:val="2"/>
          <w:numId w:val="11"/>
        </w:numPr>
        <w:tabs>
          <w:tab w:val="left" w:pos="1540"/>
        </w:tabs>
        <w:spacing w:line="288" w:lineRule="auto"/>
        <w:ind w:right="177"/>
        <w:jc w:val="both"/>
        <w:rPr>
          <w:sz w:val="12"/>
          <w:szCs w:val="12"/>
        </w:rPr>
      </w:pPr>
      <w:r>
        <w:t>The Intervention Specialist is responsible for having all data required in drafting the IEP at least 20 school days before the team meeting</w:t>
      </w:r>
    </w:p>
    <w:p w14:paraId="4DB4021F" w14:textId="77777777" w:rsidR="00074A57" w:rsidRDefault="0069085E">
      <w:pPr>
        <w:numPr>
          <w:ilvl w:val="2"/>
          <w:numId w:val="11"/>
        </w:numPr>
        <w:tabs>
          <w:tab w:val="left" w:pos="1540"/>
        </w:tabs>
        <w:spacing w:line="288" w:lineRule="auto"/>
        <w:ind w:right="177"/>
        <w:jc w:val="both"/>
        <w:rPr>
          <w:sz w:val="12"/>
          <w:szCs w:val="12"/>
        </w:rPr>
      </w:pPr>
      <w:r>
        <w:t>The Intervention Specialist is responsible for sending a draft IEP home and to your building Director at least 5 school days prior to the date of the team meeting.</w:t>
      </w:r>
    </w:p>
    <w:p w14:paraId="0DC2325C" w14:textId="77777777" w:rsidR="00074A57" w:rsidRDefault="0069085E">
      <w:pPr>
        <w:numPr>
          <w:ilvl w:val="2"/>
          <w:numId w:val="11"/>
        </w:numPr>
        <w:tabs>
          <w:tab w:val="left" w:pos="1540"/>
        </w:tabs>
        <w:spacing w:line="288" w:lineRule="auto"/>
        <w:ind w:right="177"/>
        <w:jc w:val="both"/>
        <w:rPr>
          <w:sz w:val="12"/>
          <w:szCs w:val="12"/>
        </w:rPr>
      </w:pPr>
      <w:r>
        <w:t>The Intervention Specialist is responsible for facilitating the meeting</w:t>
      </w:r>
    </w:p>
    <w:p w14:paraId="6E12B7C1" w14:textId="77777777" w:rsidR="00074A57" w:rsidRDefault="0069085E">
      <w:pPr>
        <w:numPr>
          <w:ilvl w:val="2"/>
          <w:numId w:val="11"/>
        </w:numPr>
        <w:tabs>
          <w:tab w:val="left" w:pos="1540"/>
        </w:tabs>
        <w:spacing w:line="288" w:lineRule="auto"/>
        <w:ind w:right="177"/>
        <w:jc w:val="both"/>
        <w:rPr>
          <w:sz w:val="12"/>
          <w:szCs w:val="12"/>
        </w:rPr>
      </w:pPr>
      <w:r>
        <w:t>The District Representative is responsible for being knowledgeable about available resources and funding</w:t>
      </w:r>
    </w:p>
    <w:p w14:paraId="5F205A20" w14:textId="77777777" w:rsidR="00074A57" w:rsidRDefault="00074A57">
      <w:pPr>
        <w:spacing w:before="4"/>
      </w:pPr>
    </w:p>
    <w:p w14:paraId="772E76EE" w14:textId="77777777" w:rsidR="00074A57" w:rsidRDefault="0069085E">
      <w:pPr>
        <w:tabs>
          <w:tab w:val="left" w:pos="819"/>
        </w:tabs>
        <w:ind w:left="720"/>
        <w:jc w:val="both"/>
      </w:pPr>
      <w:r>
        <w:t>Foster Place</w:t>
      </w:r>
    </w:p>
    <w:p w14:paraId="4C958B96" w14:textId="77777777" w:rsidR="00074A57" w:rsidRDefault="0069085E">
      <w:pPr>
        <w:numPr>
          <w:ilvl w:val="2"/>
          <w:numId w:val="11"/>
        </w:numPr>
        <w:tabs>
          <w:tab w:val="left" w:pos="819"/>
        </w:tabs>
        <w:jc w:val="both"/>
        <w:rPr>
          <w:sz w:val="12"/>
          <w:szCs w:val="12"/>
        </w:rPr>
      </w:pPr>
      <w:r>
        <w:t>If the child is foster placed, differentiate whether Children Services has Temporary or Permanent Custody.</w:t>
      </w:r>
    </w:p>
    <w:p w14:paraId="2018CE8A" w14:textId="77777777" w:rsidR="00074A57" w:rsidRDefault="0069085E">
      <w:pPr>
        <w:numPr>
          <w:ilvl w:val="3"/>
          <w:numId w:val="11"/>
        </w:numPr>
        <w:tabs>
          <w:tab w:val="left" w:pos="819"/>
        </w:tabs>
        <w:jc w:val="both"/>
        <w:rPr>
          <w:sz w:val="14"/>
          <w:szCs w:val="14"/>
        </w:rPr>
      </w:pPr>
      <w:r>
        <w:t xml:space="preserve">If Children Services has Temporary Custody, attempts to invite the parent to the meeting are necessary before contacting a parent </w:t>
      </w:r>
      <w:proofErr w:type="spellStart"/>
      <w:r>
        <w:t>Parent</w:t>
      </w:r>
      <w:proofErr w:type="spellEnd"/>
      <w:r>
        <w:t xml:space="preserve"> Surrogate</w:t>
      </w:r>
    </w:p>
    <w:p w14:paraId="72B83DD3" w14:textId="77777777" w:rsidR="00074A57" w:rsidRDefault="0069085E">
      <w:pPr>
        <w:numPr>
          <w:ilvl w:val="3"/>
          <w:numId w:val="11"/>
        </w:numPr>
        <w:tabs>
          <w:tab w:val="left" w:pos="819"/>
        </w:tabs>
        <w:jc w:val="both"/>
        <w:rPr>
          <w:sz w:val="14"/>
          <w:szCs w:val="14"/>
        </w:rPr>
      </w:pPr>
      <w:r>
        <w:t>If Children Services has Permanent Custody, the parent has no parental rights and a Parent Surrogate</w:t>
      </w:r>
      <w:r>
        <w:rPr>
          <w:color w:val="1154CC"/>
        </w:rPr>
        <w:t xml:space="preserve"> </w:t>
      </w:r>
      <w:r>
        <w:t>must be contacted to act in place of the parent</w:t>
      </w:r>
    </w:p>
    <w:p w14:paraId="2128C29D" w14:textId="77777777" w:rsidR="00074A57" w:rsidRDefault="0069085E">
      <w:pPr>
        <w:numPr>
          <w:ilvl w:val="2"/>
          <w:numId w:val="11"/>
        </w:numPr>
        <w:tabs>
          <w:tab w:val="left" w:pos="819"/>
        </w:tabs>
        <w:jc w:val="both"/>
        <w:rPr>
          <w:sz w:val="12"/>
          <w:szCs w:val="12"/>
        </w:rPr>
      </w:pPr>
      <w:r>
        <w:t>Appropriate officials (</w:t>
      </w:r>
      <w:proofErr w:type="spellStart"/>
      <w:r>
        <w:t>ie</w:t>
      </w:r>
      <w:proofErr w:type="spellEnd"/>
      <w:r>
        <w:t>: Intervention Specialist, School Liaison) from Children Services must be invited to any team meeting.</w:t>
      </w:r>
    </w:p>
    <w:p w14:paraId="33BEB75C" w14:textId="77777777" w:rsidR="00074A57" w:rsidRDefault="0069085E">
      <w:pPr>
        <w:numPr>
          <w:ilvl w:val="3"/>
          <w:numId w:val="11"/>
        </w:numPr>
        <w:tabs>
          <w:tab w:val="left" w:pos="819"/>
        </w:tabs>
        <w:jc w:val="both"/>
        <w:rPr>
          <w:sz w:val="14"/>
          <w:szCs w:val="14"/>
        </w:rPr>
      </w:pPr>
      <w:r>
        <w:t xml:space="preserve">The Intervention Specialist or other official from Children Services </w:t>
      </w:r>
      <w:r>
        <w:rPr>
          <w:b/>
        </w:rPr>
        <w:t>may not</w:t>
      </w:r>
      <w:r>
        <w:t xml:space="preserve"> provide signed consent in lieu of the parent or parent surrogate.</w:t>
      </w:r>
    </w:p>
    <w:p w14:paraId="368D1259" w14:textId="77777777" w:rsidR="00074A57" w:rsidRDefault="0069085E">
      <w:pPr>
        <w:tabs>
          <w:tab w:val="left" w:pos="819"/>
        </w:tabs>
        <w:ind w:left="720"/>
        <w:jc w:val="both"/>
      </w:pPr>
      <w:r>
        <w:t>EMIS</w:t>
      </w:r>
    </w:p>
    <w:p w14:paraId="5D05B693" w14:textId="77777777" w:rsidR="00074A57" w:rsidRDefault="0069085E">
      <w:pPr>
        <w:numPr>
          <w:ilvl w:val="2"/>
          <w:numId w:val="11"/>
        </w:numPr>
        <w:tabs>
          <w:tab w:val="left" w:pos="819"/>
        </w:tabs>
        <w:jc w:val="both"/>
        <w:rPr>
          <w:sz w:val="12"/>
          <w:szCs w:val="12"/>
        </w:rPr>
      </w:pPr>
      <w:r>
        <w:t>Intervention Specialist must print, sign, and file the Data Collection Form</w:t>
      </w:r>
    </w:p>
    <w:p w14:paraId="3F3A01DD" w14:textId="77777777" w:rsidR="00074A57" w:rsidRDefault="0069085E">
      <w:pPr>
        <w:numPr>
          <w:ilvl w:val="2"/>
          <w:numId w:val="11"/>
        </w:numPr>
        <w:tabs>
          <w:tab w:val="left" w:pos="819"/>
        </w:tabs>
        <w:jc w:val="both"/>
        <w:rPr>
          <w:sz w:val="12"/>
          <w:szCs w:val="12"/>
        </w:rPr>
      </w:pPr>
      <w:r>
        <w:t>District Representative must also sign the Data Collection Form</w:t>
      </w:r>
    </w:p>
    <w:p w14:paraId="2F665AAC" w14:textId="77777777" w:rsidR="00074A57" w:rsidRDefault="00074A57">
      <w:pPr>
        <w:tabs>
          <w:tab w:val="left" w:pos="819"/>
        </w:tabs>
        <w:ind w:left="1540"/>
        <w:jc w:val="both"/>
      </w:pPr>
    </w:p>
    <w:p w14:paraId="04B134BB" w14:textId="77777777" w:rsidR="00074A57" w:rsidRDefault="0069085E">
      <w:pPr>
        <w:tabs>
          <w:tab w:val="left" w:pos="819"/>
        </w:tabs>
        <w:ind w:left="720"/>
        <w:jc w:val="both"/>
      </w:pPr>
      <w:r>
        <w:t>Combined Meetings</w:t>
      </w:r>
    </w:p>
    <w:p w14:paraId="1D409EE9" w14:textId="77777777" w:rsidR="00074A57" w:rsidRDefault="0069085E">
      <w:pPr>
        <w:numPr>
          <w:ilvl w:val="2"/>
          <w:numId w:val="11"/>
        </w:numPr>
        <w:tabs>
          <w:tab w:val="left" w:pos="819"/>
        </w:tabs>
        <w:jc w:val="both"/>
        <w:rPr>
          <w:sz w:val="12"/>
          <w:szCs w:val="12"/>
        </w:rPr>
      </w:pPr>
      <w:r>
        <w:t>Whenever possible, hold the IEP and ETR meetings in succession on the same day</w:t>
      </w:r>
    </w:p>
    <w:p w14:paraId="531D143B" w14:textId="77777777" w:rsidR="00074A57" w:rsidRDefault="0069085E">
      <w:pPr>
        <w:numPr>
          <w:ilvl w:val="3"/>
          <w:numId w:val="11"/>
        </w:numPr>
        <w:tabs>
          <w:tab w:val="left" w:pos="819"/>
        </w:tabs>
        <w:jc w:val="both"/>
        <w:rPr>
          <w:sz w:val="14"/>
          <w:szCs w:val="14"/>
        </w:rPr>
      </w:pPr>
      <w:r>
        <w:t>if it is not possible to hold the ETR and IEP meeting on the same day, the IEP meeting must be held and the IEP implemented within 30 days of the ETR meeting</w:t>
      </w:r>
    </w:p>
    <w:p w14:paraId="1D9DEF22" w14:textId="77777777" w:rsidR="00074A57" w:rsidRDefault="0069085E">
      <w:pPr>
        <w:numPr>
          <w:ilvl w:val="3"/>
          <w:numId w:val="11"/>
        </w:numPr>
        <w:tabs>
          <w:tab w:val="left" w:pos="819"/>
        </w:tabs>
        <w:jc w:val="both"/>
        <w:rPr>
          <w:sz w:val="14"/>
          <w:szCs w:val="14"/>
        </w:rPr>
      </w:pPr>
      <w:r>
        <w:t xml:space="preserve">if the ETR meeting is to determine initial eligibility (IETR), the IEP meeting </w:t>
      </w:r>
      <w:r>
        <w:rPr>
          <w:b/>
          <w:u w:val="single"/>
        </w:rPr>
        <w:t>cannot</w:t>
      </w:r>
      <w:r>
        <w:t xml:space="preserve"> be held on the same day as the ETR meeting</w:t>
      </w:r>
    </w:p>
    <w:p w14:paraId="4EEB9AB5" w14:textId="77777777" w:rsidR="00074A57" w:rsidRDefault="00074A57">
      <w:pPr>
        <w:tabs>
          <w:tab w:val="left" w:pos="819"/>
        </w:tabs>
        <w:jc w:val="both"/>
      </w:pPr>
    </w:p>
    <w:p w14:paraId="3F9AE3CD" w14:textId="77777777" w:rsidR="00074A57" w:rsidRDefault="00074A57">
      <w:pPr>
        <w:tabs>
          <w:tab w:val="left" w:pos="819"/>
        </w:tabs>
        <w:jc w:val="both"/>
      </w:pPr>
    </w:p>
    <w:p w14:paraId="34220557" w14:textId="77777777" w:rsidR="00074A57" w:rsidRDefault="0069085E">
      <w:pPr>
        <w:pStyle w:val="Heading1"/>
        <w:tabs>
          <w:tab w:val="left" w:pos="255"/>
        </w:tabs>
        <w:spacing w:before="1"/>
        <w:ind w:left="0" w:firstLine="0"/>
        <w:rPr>
          <w:sz w:val="22"/>
          <w:szCs w:val="22"/>
          <w:u w:val="none"/>
        </w:rPr>
      </w:pPr>
      <w:bookmarkStart w:id="16" w:name="_heading=h.a4pdj1cdsrxq" w:colFirst="0" w:colLast="0"/>
      <w:bookmarkEnd w:id="16"/>
      <w:r>
        <w:rPr>
          <w:sz w:val="22"/>
          <w:szCs w:val="22"/>
        </w:rPr>
        <w:t>Chapter 7 -- Forms and Resources</w:t>
      </w:r>
    </w:p>
    <w:p w14:paraId="1833BA97" w14:textId="77777777" w:rsidR="00074A57" w:rsidRDefault="00C35C90">
      <w:pPr>
        <w:tabs>
          <w:tab w:val="left" w:pos="819"/>
        </w:tabs>
        <w:spacing w:before="67"/>
        <w:ind w:left="720"/>
      </w:pPr>
      <w:hyperlink r:id="rId45">
        <w:r w:rsidR="0069085E">
          <w:rPr>
            <w:color w:val="1154CC"/>
            <w:u w:val="single"/>
          </w:rPr>
          <w:t>Required and Optional Forms</w:t>
        </w:r>
      </w:hyperlink>
      <w:r w:rsidR="0069085E">
        <w:rPr>
          <w:color w:val="1154CC"/>
        </w:rPr>
        <w:t xml:space="preserve"> </w:t>
      </w:r>
      <w:r w:rsidR="0069085E">
        <w:t>can be found on ODEW’s website</w:t>
      </w:r>
    </w:p>
    <w:p w14:paraId="138A007C" w14:textId="77777777" w:rsidR="00074A57" w:rsidRDefault="0069085E">
      <w:pPr>
        <w:numPr>
          <w:ilvl w:val="2"/>
          <w:numId w:val="11"/>
        </w:numPr>
        <w:tabs>
          <w:tab w:val="left" w:pos="1540"/>
        </w:tabs>
        <w:spacing w:before="54" w:line="288" w:lineRule="auto"/>
        <w:ind w:right="906"/>
        <w:rPr>
          <w:sz w:val="12"/>
          <w:szCs w:val="12"/>
        </w:rPr>
      </w:pPr>
      <w:r>
        <w:t>In order to open the Dynamic PDF forms, you must have Adobe updated on your computer and follow the steps below:</w:t>
      </w:r>
    </w:p>
    <w:p w14:paraId="30414F6B" w14:textId="77777777" w:rsidR="00074A57" w:rsidRDefault="0069085E">
      <w:pPr>
        <w:numPr>
          <w:ilvl w:val="3"/>
          <w:numId w:val="11"/>
        </w:numPr>
        <w:tabs>
          <w:tab w:val="left" w:pos="2259"/>
        </w:tabs>
        <w:spacing w:line="274" w:lineRule="auto"/>
        <w:ind w:left="2259" w:hanging="479"/>
        <w:rPr>
          <w:sz w:val="14"/>
          <w:szCs w:val="14"/>
        </w:rPr>
      </w:pPr>
      <w:r>
        <w:t>Click the link to download the form</w:t>
      </w:r>
    </w:p>
    <w:p w14:paraId="54908274" w14:textId="77777777" w:rsidR="00074A57" w:rsidRDefault="0069085E">
      <w:pPr>
        <w:numPr>
          <w:ilvl w:val="3"/>
          <w:numId w:val="11"/>
        </w:numPr>
        <w:tabs>
          <w:tab w:val="left" w:pos="2259"/>
        </w:tabs>
        <w:spacing w:before="54"/>
        <w:ind w:left="2259" w:hanging="532"/>
        <w:rPr>
          <w:sz w:val="14"/>
          <w:szCs w:val="14"/>
        </w:rPr>
      </w:pPr>
      <w:r>
        <w:t>Open your downloads folder</w:t>
      </w:r>
    </w:p>
    <w:p w14:paraId="46E97A07" w14:textId="77777777" w:rsidR="00074A57" w:rsidRDefault="0069085E">
      <w:pPr>
        <w:numPr>
          <w:ilvl w:val="3"/>
          <w:numId w:val="11"/>
        </w:numPr>
        <w:tabs>
          <w:tab w:val="left" w:pos="2259"/>
        </w:tabs>
        <w:spacing w:before="54"/>
        <w:ind w:left="2259" w:hanging="586"/>
        <w:rPr>
          <w:sz w:val="14"/>
          <w:szCs w:val="14"/>
        </w:rPr>
      </w:pPr>
      <w:r>
        <w:t>Right click the file and select “Open With” Adobe</w:t>
      </w:r>
    </w:p>
    <w:p w14:paraId="05FB28E0" w14:textId="77777777" w:rsidR="00074A57" w:rsidRDefault="0069085E">
      <w:pPr>
        <w:tabs>
          <w:tab w:val="left" w:pos="819"/>
        </w:tabs>
        <w:ind w:left="720"/>
      </w:pPr>
      <w:r>
        <w:t>Data Collection Form (EMIS)</w:t>
      </w:r>
    </w:p>
    <w:p w14:paraId="0F5BD40C" w14:textId="77777777" w:rsidR="00074A57" w:rsidRDefault="0069085E">
      <w:pPr>
        <w:numPr>
          <w:ilvl w:val="2"/>
          <w:numId w:val="11"/>
        </w:numPr>
        <w:tabs>
          <w:tab w:val="left" w:pos="1540"/>
        </w:tabs>
        <w:spacing w:before="54" w:line="288" w:lineRule="auto"/>
        <w:ind w:right="136"/>
        <w:rPr>
          <w:sz w:val="12"/>
          <w:szCs w:val="12"/>
        </w:rPr>
      </w:pPr>
      <w:r>
        <w:t xml:space="preserve">Located in </w:t>
      </w:r>
      <w:proofErr w:type="spellStart"/>
      <w:r>
        <w:t>Samegoal</w:t>
      </w:r>
      <w:proofErr w:type="spellEnd"/>
      <w:r>
        <w:t>, to be populated and filed in the special education file folder for any team meeting generating official documentation (IETR, RETR, IIEP, RIEP, AIEP, TETR, TIEP)</w:t>
      </w:r>
    </w:p>
    <w:p w14:paraId="50E28C73" w14:textId="77777777" w:rsidR="00074A57" w:rsidRDefault="0069085E">
      <w:pPr>
        <w:numPr>
          <w:ilvl w:val="2"/>
          <w:numId w:val="11"/>
        </w:numPr>
        <w:tabs>
          <w:tab w:val="left" w:pos="1539"/>
        </w:tabs>
        <w:spacing w:line="274" w:lineRule="auto"/>
        <w:rPr>
          <w:sz w:val="12"/>
          <w:szCs w:val="12"/>
        </w:rPr>
      </w:pPr>
      <w:r>
        <w:lastRenderedPageBreak/>
        <w:t>Form must be signed by District Representative and Intervention Specialist</w:t>
      </w:r>
    </w:p>
    <w:p w14:paraId="1E330B8B" w14:textId="77777777" w:rsidR="00074A57" w:rsidRDefault="00074A57">
      <w:pPr>
        <w:spacing w:before="4"/>
      </w:pPr>
    </w:p>
    <w:p w14:paraId="274E9F53" w14:textId="77777777" w:rsidR="00074A57" w:rsidRDefault="0069085E">
      <w:pPr>
        <w:tabs>
          <w:tab w:val="left" w:pos="886"/>
        </w:tabs>
        <w:spacing w:before="1"/>
        <w:ind w:left="720"/>
      </w:pPr>
      <w:r>
        <w:t>Documentation of Attempts</w:t>
      </w:r>
    </w:p>
    <w:p w14:paraId="0E43061A" w14:textId="77777777" w:rsidR="00074A57" w:rsidRDefault="0069085E">
      <w:pPr>
        <w:numPr>
          <w:ilvl w:val="2"/>
          <w:numId w:val="11"/>
        </w:numPr>
        <w:tabs>
          <w:tab w:val="left" w:pos="1539"/>
        </w:tabs>
        <w:spacing w:before="39"/>
        <w:rPr>
          <w:sz w:val="12"/>
          <w:szCs w:val="12"/>
        </w:rPr>
      </w:pPr>
      <w:r>
        <w:t>Must be turned in with any documentation of a team meeting</w:t>
      </w:r>
    </w:p>
    <w:p w14:paraId="3C4DC9D8" w14:textId="77777777" w:rsidR="00074A57" w:rsidRDefault="0069085E">
      <w:pPr>
        <w:numPr>
          <w:ilvl w:val="2"/>
          <w:numId w:val="11"/>
        </w:numPr>
        <w:tabs>
          <w:tab w:val="left" w:pos="1539"/>
        </w:tabs>
        <w:spacing w:before="39"/>
        <w:rPr>
          <w:sz w:val="12"/>
          <w:szCs w:val="12"/>
        </w:rPr>
      </w:pPr>
      <w:r>
        <w:t xml:space="preserve">May use form located in </w:t>
      </w:r>
      <w:proofErr w:type="spellStart"/>
      <w:r>
        <w:t>Samegoal</w:t>
      </w:r>
      <w:proofErr w:type="spellEnd"/>
      <w:r>
        <w:t xml:space="preserve"> or the </w:t>
      </w:r>
      <w:hyperlink r:id="rId46">
        <w:r>
          <w:rPr>
            <w:color w:val="1155CC"/>
            <w:u w:val="single"/>
          </w:rPr>
          <w:t>OP-09</w:t>
        </w:r>
      </w:hyperlink>
      <w:r>
        <w:rPr>
          <w:color w:val="1154CC"/>
        </w:rPr>
        <w:t xml:space="preserve"> </w:t>
      </w:r>
      <w:r>
        <w:t>in ODEW’s Optional Forms</w:t>
      </w:r>
    </w:p>
    <w:p w14:paraId="0F45385E" w14:textId="77777777" w:rsidR="00074A57" w:rsidRDefault="0069085E">
      <w:pPr>
        <w:numPr>
          <w:ilvl w:val="2"/>
          <w:numId w:val="11"/>
        </w:numPr>
        <w:tabs>
          <w:tab w:val="left" w:pos="1539"/>
        </w:tabs>
        <w:spacing w:before="39"/>
        <w:rPr>
          <w:sz w:val="12"/>
          <w:szCs w:val="12"/>
        </w:rPr>
      </w:pPr>
      <w:r>
        <w:t>Multiple attempts using multiple means (</w:t>
      </w:r>
      <w:proofErr w:type="gramStart"/>
      <w:r>
        <w:t>i.e.</w:t>
      </w:r>
      <w:proofErr w:type="gramEnd"/>
      <w:r>
        <w:t xml:space="preserve"> phone call, email, physical mail, etc.) must be made for each team meeting</w:t>
      </w:r>
    </w:p>
    <w:p w14:paraId="6D9019E7" w14:textId="77777777" w:rsidR="00074A57" w:rsidRDefault="00074A57">
      <w:pPr>
        <w:spacing w:before="9"/>
      </w:pPr>
    </w:p>
    <w:p w14:paraId="4C3EB61E" w14:textId="77777777" w:rsidR="00074A57" w:rsidRDefault="0069085E">
      <w:pPr>
        <w:tabs>
          <w:tab w:val="left" w:pos="819"/>
        </w:tabs>
        <w:ind w:left="720"/>
      </w:pPr>
      <w:r>
        <w:t>Prior Written Notice (PR-01)</w:t>
      </w:r>
    </w:p>
    <w:p w14:paraId="1CDD78D7" w14:textId="77777777" w:rsidR="00074A57" w:rsidRDefault="0069085E">
      <w:pPr>
        <w:numPr>
          <w:ilvl w:val="2"/>
          <w:numId w:val="11"/>
        </w:numPr>
        <w:tabs>
          <w:tab w:val="left" w:pos="1540"/>
        </w:tabs>
        <w:spacing w:before="39" w:line="273" w:lineRule="auto"/>
        <w:ind w:right="145"/>
        <w:rPr>
          <w:sz w:val="12"/>
          <w:szCs w:val="12"/>
        </w:rPr>
      </w:pPr>
      <w:r>
        <w:t>To be issued as a result of any team meeting or district decision before the agreed upon actions are implemented</w:t>
      </w:r>
    </w:p>
    <w:p w14:paraId="77717EB5" w14:textId="77777777" w:rsidR="00074A57" w:rsidRDefault="0069085E">
      <w:pPr>
        <w:numPr>
          <w:ilvl w:val="2"/>
          <w:numId w:val="11"/>
        </w:numPr>
        <w:tabs>
          <w:tab w:val="left" w:pos="1540"/>
        </w:tabs>
        <w:spacing w:before="1" w:line="273" w:lineRule="auto"/>
        <w:ind w:right="119"/>
        <w:rPr>
          <w:sz w:val="12"/>
          <w:szCs w:val="12"/>
        </w:rPr>
      </w:pPr>
      <w:r>
        <w:t>Must be issued prior to any team meeting where it is known change of placement will be discussed</w:t>
      </w:r>
    </w:p>
    <w:p w14:paraId="5816E535" w14:textId="77777777" w:rsidR="00074A57" w:rsidRDefault="00074A57">
      <w:pPr>
        <w:spacing w:before="5"/>
      </w:pPr>
    </w:p>
    <w:p w14:paraId="0163FB0C" w14:textId="77777777" w:rsidR="00074A57" w:rsidRDefault="0069085E">
      <w:pPr>
        <w:tabs>
          <w:tab w:val="left" w:pos="819"/>
        </w:tabs>
        <w:ind w:left="720"/>
      </w:pPr>
      <w:r>
        <w:t>Parent Invitation (PR-02)</w:t>
      </w:r>
    </w:p>
    <w:p w14:paraId="73A2B833" w14:textId="77777777" w:rsidR="00074A57" w:rsidRDefault="0069085E">
      <w:pPr>
        <w:numPr>
          <w:ilvl w:val="2"/>
          <w:numId w:val="11"/>
        </w:numPr>
        <w:tabs>
          <w:tab w:val="left" w:pos="1539"/>
        </w:tabs>
        <w:spacing w:before="39"/>
        <w:rPr>
          <w:sz w:val="12"/>
          <w:szCs w:val="12"/>
        </w:rPr>
      </w:pPr>
      <w:r>
        <w:t>Used to invite parent to a team meeting</w:t>
      </w:r>
    </w:p>
    <w:p w14:paraId="44816940" w14:textId="77777777" w:rsidR="00074A57" w:rsidRDefault="0069085E">
      <w:pPr>
        <w:numPr>
          <w:ilvl w:val="2"/>
          <w:numId w:val="11"/>
        </w:numPr>
        <w:tabs>
          <w:tab w:val="left" w:pos="1539"/>
        </w:tabs>
        <w:spacing w:before="39"/>
        <w:rPr>
          <w:sz w:val="12"/>
          <w:szCs w:val="12"/>
        </w:rPr>
      </w:pPr>
      <w:r>
        <w:t>Used to invite the student (if transition age) to a team meeting</w:t>
      </w:r>
    </w:p>
    <w:p w14:paraId="33AF90D8" w14:textId="77777777" w:rsidR="00074A57" w:rsidRDefault="00074A57">
      <w:pPr>
        <w:spacing w:before="9"/>
      </w:pPr>
    </w:p>
    <w:p w14:paraId="71548B14" w14:textId="77777777" w:rsidR="00074A57" w:rsidRDefault="0069085E">
      <w:pPr>
        <w:tabs>
          <w:tab w:val="left" w:pos="819"/>
        </w:tabs>
        <w:ind w:left="720"/>
      </w:pPr>
      <w:r>
        <w:t>Parent Survey - to collect information to include in the student Profile</w:t>
      </w:r>
    </w:p>
    <w:p w14:paraId="53686B96" w14:textId="77777777" w:rsidR="00074A57" w:rsidRDefault="0069085E">
      <w:pPr>
        <w:numPr>
          <w:ilvl w:val="2"/>
          <w:numId w:val="11"/>
        </w:numPr>
        <w:tabs>
          <w:tab w:val="left" w:pos="1539"/>
        </w:tabs>
        <w:spacing w:before="54"/>
        <w:rPr>
          <w:sz w:val="12"/>
          <w:szCs w:val="12"/>
        </w:rPr>
      </w:pPr>
      <w:r>
        <w:t>Resource(s):</w:t>
      </w:r>
    </w:p>
    <w:p w14:paraId="67F433EE" w14:textId="77777777" w:rsidR="00074A57" w:rsidRDefault="00C35C90">
      <w:pPr>
        <w:numPr>
          <w:ilvl w:val="3"/>
          <w:numId w:val="11"/>
        </w:numPr>
        <w:spacing w:before="54" w:line="288" w:lineRule="auto"/>
        <w:ind w:right="7218"/>
        <w:rPr>
          <w:sz w:val="14"/>
          <w:szCs w:val="14"/>
        </w:rPr>
      </w:pPr>
      <w:hyperlink r:id="rId47">
        <w:r w:rsidR="0069085E">
          <w:rPr>
            <w:color w:val="1155CC"/>
            <w:u w:val="single"/>
          </w:rPr>
          <w:t>Example Parent Input Form K-5</w:t>
        </w:r>
      </w:hyperlink>
    </w:p>
    <w:p w14:paraId="1E791485" w14:textId="77777777" w:rsidR="00074A57" w:rsidRDefault="00C35C90">
      <w:pPr>
        <w:numPr>
          <w:ilvl w:val="3"/>
          <w:numId w:val="11"/>
        </w:numPr>
        <w:spacing w:before="54" w:line="288" w:lineRule="auto"/>
        <w:ind w:right="7218"/>
        <w:rPr>
          <w:sz w:val="14"/>
          <w:szCs w:val="14"/>
        </w:rPr>
      </w:pPr>
      <w:hyperlink r:id="rId48">
        <w:r w:rsidR="0069085E">
          <w:rPr>
            <w:color w:val="1155CC"/>
            <w:u w:val="single"/>
          </w:rPr>
          <w:t xml:space="preserve">Example Parent Input Form 6-12 </w:t>
        </w:r>
      </w:hyperlink>
    </w:p>
    <w:p w14:paraId="2614EABD" w14:textId="77777777" w:rsidR="00074A57" w:rsidRDefault="00074A57">
      <w:pPr>
        <w:spacing w:before="4"/>
      </w:pPr>
    </w:p>
    <w:p w14:paraId="0B7E25E3" w14:textId="77777777" w:rsidR="00074A57" w:rsidRDefault="0069085E">
      <w:pPr>
        <w:tabs>
          <w:tab w:val="left" w:pos="819"/>
        </w:tabs>
        <w:spacing w:before="1"/>
        <w:ind w:left="720"/>
      </w:pPr>
      <w:r>
        <w:t>Excusal Form</w:t>
      </w:r>
    </w:p>
    <w:p w14:paraId="0180250C" w14:textId="77777777" w:rsidR="00074A57" w:rsidRDefault="0069085E">
      <w:pPr>
        <w:numPr>
          <w:ilvl w:val="2"/>
          <w:numId w:val="11"/>
        </w:numPr>
        <w:tabs>
          <w:tab w:val="left" w:pos="1539"/>
        </w:tabs>
        <w:spacing w:before="39"/>
        <w:rPr>
          <w:sz w:val="12"/>
          <w:szCs w:val="12"/>
        </w:rPr>
      </w:pPr>
      <w:r>
        <w:t>Excusal Form (MUST BE COMPLETED PRIOR TO THE MEETING)</w:t>
      </w:r>
    </w:p>
    <w:p w14:paraId="2C19FDF3" w14:textId="77777777" w:rsidR="00074A57" w:rsidRDefault="0069085E">
      <w:pPr>
        <w:numPr>
          <w:ilvl w:val="2"/>
          <w:numId w:val="11"/>
        </w:numPr>
        <w:tabs>
          <w:tab w:val="left" w:pos="1540"/>
        </w:tabs>
        <w:spacing w:before="54" w:line="288" w:lineRule="auto"/>
        <w:ind w:right="608"/>
        <w:rPr>
          <w:sz w:val="12"/>
          <w:szCs w:val="12"/>
        </w:rPr>
      </w:pPr>
      <w:r>
        <w:t>A member of the IEP team may be excused from attending an IEP team meeting, in whole or in part, if;</w:t>
      </w:r>
    </w:p>
    <w:p w14:paraId="7C301CC8" w14:textId="77777777" w:rsidR="00074A57" w:rsidRDefault="0069085E">
      <w:pPr>
        <w:numPr>
          <w:ilvl w:val="0"/>
          <w:numId w:val="9"/>
        </w:numPr>
        <w:tabs>
          <w:tab w:val="left" w:pos="1880"/>
        </w:tabs>
        <w:spacing w:line="274" w:lineRule="auto"/>
        <w:ind w:left="1880" w:hanging="274"/>
      </w:pPr>
      <w:r>
        <w:t>The parent and the school district consent, in writing, to the excusal; and</w:t>
      </w:r>
    </w:p>
    <w:p w14:paraId="5CCD1143" w14:textId="77777777" w:rsidR="00074A57" w:rsidRDefault="0069085E">
      <w:pPr>
        <w:numPr>
          <w:ilvl w:val="0"/>
          <w:numId w:val="9"/>
        </w:numPr>
        <w:tabs>
          <w:tab w:val="left" w:pos="1880"/>
        </w:tabs>
        <w:spacing w:line="274" w:lineRule="auto"/>
        <w:ind w:left="1880" w:hanging="274"/>
      </w:pPr>
      <w:r>
        <w:t>The member submits, in writing to the parent and the IEP team, input into the development of the IEP prior to the meeting.</w:t>
      </w:r>
    </w:p>
    <w:p w14:paraId="421C2F73" w14:textId="77777777" w:rsidR="00074A57" w:rsidRDefault="0069085E">
      <w:pPr>
        <w:tabs>
          <w:tab w:val="left" w:pos="819"/>
        </w:tabs>
        <w:spacing w:line="274" w:lineRule="auto"/>
        <w:ind w:left="720"/>
      </w:pPr>
      <w:r>
        <w:t>IEP Summary</w:t>
      </w:r>
    </w:p>
    <w:p w14:paraId="4E552F22" w14:textId="77777777" w:rsidR="00074A57" w:rsidRDefault="0069085E">
      <w:pPr>
        <w:numPr>
          <w:ilvl w:val="2"/>
          <w:numId w:val="11"/>
        </w:numPr>
        <w:tabs>
          <w:tab w:val="left" w:pos="1540"/>
        </w:tabs>
        <w:spacing w:before="54" w:line="288" w:lineRule="auto"/>
        <w:ind w:right="386"/>
        <w:jc w:val="both"/>
        <w:rPr>
          <w:sz w:val="12"/>
          <w:szCs w:val="12"/>
        </w:rPr>
      </w:pPr>
      <w:r>
        <w:t xml:space="preserve">Intervention Specialist to distribute to </w:t>
      </w:r>
      <w:r>
        <w:rPr>
          <w:u w:val="single"/>
        </w:rPr>
        <w:t>ALL</w:t>
      </w:r>
      <w:r>
        <w:t xml:space="preserve"> teachers involved in the education of student (i.e. - art, music, physical education teachers, general education teachers for every subject) within 10 school days of the first day for students</w:t>
      </w:r>
    </w:p>
    <w:p w14:paraId="34FE1BD2" w14:textId="77777777" w:rsidR="00074A57" w:rsidRDefault="00074A57">
      <w:pPr>
        <w:spacing w:before="4"/>
      </w:pPr>
    </w:p>
    <w:p w14:paraId="137E136B" w14:textId="77777777" w:rsidR="00074A57" w:rsidRDefault="0069085E">
      <w:pPr>
        <w:tabs>
          <w:tab w:val="left" w:pos="819"/>
        </w:tabs>
        <w:ind w:left="720"/>
      </w:pPr>
      <w:r>
        <w:t xml:space="preserve">Transportation </w:t>
      </w:r>
    </w:p>
    <w:p w14:paraId="66BBB853" w14:textId="77777777" w:rsidR="00074A57" w:rsidRDefault="00C35C90">
      <w:pPr>
        <w:numPr>
          <w:ilvl w:val="2"/>
          <w:numId w:val="11"/>
        </w:numPr>
        <w:rPr>
          <w:sz w:val="12"/>
          <w:szCs w:val="12"/>
        </w:rPr>
      </w:pPr>
      <w:hyperlink r:id="rId49">
        <w:r w:rsidR="0069085E">
          <w:rPr>
            <w:color w:val="1155CC"/>
            <w:u w:val="single"/>
          </w:rPr>
          <w:t>Transportation of Students with Disabilities</w:t>
        </w:r>
      </w:hyperlink>
    </w:p>
    <w:p w14:paraId="4A9B3ACB" w14:textId="77777777" w:rsidR="00074A57" w:rsidRDefault="0069085E">
      <w:pPr>
        <w:numPr>
          <w:ilvl w:val="3"/>
          <w:numId w:val="11"/>
        </w:numPr>
        <w:tabs>
          <w:tab w:val="left" w:pos="1540"/>
        </w:tabs>
        <w:spacing w:before="82" w:line="288" w:lineRule="auto"/>
        <w:ind w:right="1293"/>
        <w:rPr>
          <w:sz w:val="14"/>
          <w:szCs w:val="14"/>
        </w:rPr>
      </w:pPr>
      <w:r>
        <w:t>See Ohio Operating Standards for the Education of Children with Disabilities, Transportation for more guidance</w:t>
      </w:r>
    </w:p>
    <w:p w14:paraId="402B5424" w14:textId="77777777" w:rsidR="00074A57" w:rsidRDefault="0069085E">
      <w:pPr>
        <w:tabs>
          <w:tab w:val="left" w:pos="819"/>
        </w:tabs>
        <w:ind w:left="720"/>
      </w:pPr>
      <w:r>
        <w:t xml:space="preserve"> Ohio State Tests</w:t>
      </w:r>
    </w:p>
    <w:p w14:paraId="5947AD1D" w14:textId="77777777" w:rsidR="00074A57" w:rsidRDefault="00C35C90">
      <w:pPr>
        <w:numPr>
          <w:ilvl w:val="2"/>
          <w:numId w:val="11"/>
        </w:numPr>
        <w:tabs>
          <w:tab w:val="left" w:pos="819"/>
        </w:tabs>
        <w:spacing w:before="1"/>
        <w:rPr>
          <w:sz w:val="12"/>
          <w:szCs w:val="12"/>
        </w:rPr>
      </w:pPr>
      <w:hyperlink r:id="rId50">
        <w:r w:rsidR="0069085E">
          <w:rPr>
            <w:color w:val="1154CC"/>
            <w:u w:val="single"/>
          </w:rPr>
          <w:t>Accessibility Manual</w:t>
        </w:r>
      </w:hyperlink>
    </w:p>
    <w:p w14:paraId="2DC908AE" w14:textId="77777777" w:rsidR="00074A57" w:rsidRDefault="0069085E">
      <w:pPr>
        <w:numPr>
          <w:ilvl w:val="3"/>
          <w:numId w:val="11"/>
        </w:numPr>
        <w:tabs>
          <w:tab w:val="left" w:pos="1539"/>
        </w:tabs>
        <w:spacing w:before="54"/>
        <w:rPr>
          <w:sz w:val="14"/>
          <w:szCs w:val="14"/>
        </w:rPr>
      </w:pPr>
      <w:r>
        <w:t>To be used when determining testing conditions for state assessments</w:t>
      </w:r>
    </w:p>
    <w:p w14:paraId="145EB835" w14:textId="77777777" w:rsidR="00074A57" w:rsidRDefault="0069085E">
      <w:pPr>
        <w:tabs>
          <w:tab w:val="left" w:pos="819"/>
        </w:tabs>
        <w:ind w:left="720"/>
      </w:pPr>
      <w:r>
        <w:t>Ohio Operating Standards</w:t>
      </w:r>
    </w:p>
    <w:p w14:paraId="10CD7730" w14:textId="77777777" w:rsidR="00074A57" w:rsidRDefault="00C35C90">
      <w:pPr>
        <w:numPr>
          <w:ilvl w:val="2"/>
          <w:numId w:val="11"/>
        </w:numPr>
        <w:tabs>
          <w:tab w:val="left" w:pos="819"/>
        </w:tabs>
        <w:rPr>
          <w:sz w:val="12"/>
          <w:szCs w:val="12"/>
        </w:rPr>
      </w:pPr>
      <w:hyperlink r:id="rId51">
        <w:r w:rsidR="0069085E">
          <w:rPr>
            <w:color w:val="1154CC"/>
            <w:u w:val="single"/>
          </w:rPr>
          <w:t>Operating Standards for the Education of Children with Disabilities</w:t>
        </w:r>
      </w:hyperlink>
    </w:p>
    <w:p w14:paraId="35622D2D" w14:textId="77777777" w:rsidR="00074A57" w:rsidRDefault="0069085E">
      <w:pPr>
        <w:tabs>
          <w:tab w:val="left" w:pos="819"/>
        </w:tabs>
        <w:ind w:left="720"/>
      </w:pPr>
      <w:r>
        <w:t>Alternate Assessment</w:t>
      </w:r>
    </w:p>
    <w:p w14:paraId="126BEECB" w14:textId="77777777" w:rsidR="00074A57" w:rsidRDefault="00C35C90">
      <w:pPr>
        <w:numPr>
          <w:ilvl w:val="2"/>
          <w:numId w:val="11"/>
        </w:numPr>
        <w:tabs>
          <w:tab w:val="left" w:pos="819"/>
        </w:tabs>
        <w:spacing w:before="1"/>
        <w:rPr>
          <w:sz w:val="12"/>
          <w:szCs w:val="12"/>
        </w:rPr>
      </w:pPr>
      <w:hyperlink r:id="rId52">
        <w:r w:rsidR="0069085E">
          <w:rPr>
            <w:color w:val="1155CC"/>
            <w:u w:val="single"/>
          </w:rPr>
          <w:t>Alternate Assessment Decision Making Tool</w:t>
        </w:r>
      </w:hyperlink>
    </w:p>
    <w:p w14:paraId="51B4943F" w14:textId="77777777" w:rsidR="00074A57" w:rsidRDefault="0069085E">
      <w:pPr>
        <w:numPr>
          <w:ilvl w:val="3"/>
          <w:numId w:val="11"/>
        </w:numPr>
        <w:tabs>
          <w:tab w:val="left" w:pos="1540"/>
        </w:tabs>
        <w:spacing w:before="54" w:line="288" w:lineRule="auto"/>
        <w:ind w:right="505"/>
        <w:rPr>
          <w:sz w:val="14"/>
          <w:szCs w:val="14"/>
        </w:rPr>
      </w:pPr>
      <w:r>
        <w:lastRenderedPageBreak/>
        <w:t>To be used at least annually when determining eligibility for Alternate Assessment. Decision to place any student on the Alternate Assessment must be approved by the Director of Special Education or designee</w:t>
      </w:r>
    </w:p>
    <w:p w14:paraId="17A81F10" w14:textId="77777777" w:rsidR="00074A57" w:rsidRDefault="0069085E">
      <w:pPr>
        <w:tabs>
          <w:tab w:val="left" w:pos="819"/>
        </w:tabs>
        <w:ind w:left="720"/>
      </w:pPr>
      <w:proofErr w:type="spellStart"/>
      <w:r>
        <w:t>SameGoal</w:t>
      </w:r>
      <w:proofErr w:type="spellEnd"/>
    </w:p>
    <w:p w14:paraId="27BC6B0D" w14:textId="77777777" w:rsidR="00074A57" w:rsidRDefault="0069085E">
      <w:pPr>
        <w:numPr>
          <w:ilvl w:val="2"/>
          <w:numId w:val="11"/>
        </w:numPr>
        <w:tabs>
          <w:tab w:val="left" w:pos="819"/>
        </w:tabs>
        <w:rPr>
          <w:sz w:val="12"/>
          <w:szCs w:val="12"/>
        </w:rPr>
      </w:pPr>
      <w:r>
        <w:t>IEP Software Resources</w:t>
      </w:r>
    </w:p>
    <w:p w14:paraId="02639B15" w14:textId="77777777" w:rsidR="00074A57" w:rsidRDefault="00C35C90">
      <w:pPr>
        <w:numPr>
          <w:ilvl w:val="3"/>
          <w:numId w:val="11"/>
        </w:numPr>
        <w:tabs>
          <w:tab w:val="left" w:pos="1539"/>
        </w:tabs>
        <w:spacing w:before="54"/>
        <w:rPr>
          <w:sz w:val="14"/>
          <w:szCs w:val="14"/>
        </w:rPr>
      </w:pPr>
      <w:hyperlink r:id="rId53">
        <w:r w:rsidR="0069085E">
          <w:rPr>
            <w:b/>
            <w:color w:val="1155CC"/>
            <w:u w:val="single"/>
          </w:rPr>
          <w:t>Creating Tasks</w:t>
        </w:r>
      </w:hyperlink>
    </w:p>
    <w:p w14:paraId="42412170" w14:textId="77777777" w:rsidR="00074A57" w:rsidRDefault="00C35C90">
      <w:pPr>
        <w:numPr>
          <w:ilvl w:val="3"/>
          <w:numId w:val="11"/>
        </w:numPr>
        <w:tabs>
          <w:tab w:val="left" w:pos="1539"/>
        </w:tabs>
        <w:spacing w:before="54"/>
        <w:rPr>
          <w:sz w:val="14"/>
          <w:szCs w:val="14"/>
        </w:rPr>
      </w:pPr>
      <w:hyperlink r:id="rId54">
        <w:r w:rsidR="0069085E">
          <w:rPr>
            <w:b/>
            <w:color w:val="1155CC"/>
            <w:u w:val="single"/>
          </w:rPr>
          <w:t>Creating Bank Items</w:t>
        </w:r>
      </w:hyperlink>
    </w:p>
    <w:p w14:paraId="57AC90FE" w14:textId="77777777" w:rsidR="00074A57" w:rsidRDefault="00C35C90">
      <w:pPr>
        <w:numPr>
          <w:ilvl w:val="3"/>
          <w:numId w:val="11"/>
        </w:numPr>
        <w:tabs>
          <w:tab w:val="left" w:pos="1539"/>
        </w:tabs>
        <w:spacing w:before="54"/>
        <w:rPr>
          <w:sz w:val="14"/>
          <w:szCs w:val="14"/>
        </w:rPr>
      </w:pPr>
      <w:hyperlink r:id="rId55">
        <w:r w:rsidR="0069085E">
          <w:rPr>
            <w:b/>
            <w:color w:val="1155CC"/>
            <w:u w:val="single"/>
          </w:rPr>
          <w:t>Copying Existing Tasks</w:t>
        </w:r>
      </w:hyperlink>
    </w:p>
    <w:p w14:paraId="12433FCF" w14:textId="77777777" w:rsidR="00074A57" w:rsidRDefault="00C35C90">
      <w:pPr>
        <w:numPr>
          <w:ilvl w:val="3"/>
          <w:numId w:val="11"/>
        </w:numPr>
        <w:tabs>
          <w:tab w:val="left" w:pos="1539"/>
        </w:tabs>
        <w:spacing w:before="54"/>
        <w:rPr>
          <w:sz w:val="14"/>
          <w:szCs w:val="14"/>
        </w:rPr>
      </w:pPr>
      <w:hyperlink r:id="rId56">
        <w:r w:rsidR="0069085E">
          <w:rPr>
            <w:b/>
            <w:color w:val="1155CC"/>
            <w:u w:val="single"/>
          </w:rPr>
          <w:t>Electronic Signatures</w:t>
        </w:r>
      </w:hyperlink>
    </w:p>
    <w:p w14:paraId="38F3B261" w14:textId="77777777" w:rsidR="00074A57" w:rsidRDefault="00074A57">
      <w:pPr>
        <w:tabs>
          <w:tab w:val="left" w:pos="1539"/>
        </w:tabs>
        <w:spacing w:before="54"/>
        <w:rPr>
          <w:highlight w:val="yellow"/>
        </w:rPr>
      </w:pPr>
    </w:p>
    <w:p w14:paraId="780F0655" w14:textId="77777777" w:rsidR="00074A57" w:rsidRDefault="0069085E">
      <w:pPr>
        <w:tabs>
          <w:tab w:val="left" w:pos="1539"/>
        </w:tabs>
        <w:spacing w:before="54"/>
        <w:rPr>
          <w:b/>
          <w:u w:val="single"/>
        </w:rPr>
      </w:pPr>
      <w:r>
        <w:rPr>
          <w:b/>
          <w:u w:val="single"/>
        </w:rPr>
        <w:t xml:space="preserve">Chapter 8 </w:t>
      </w:r>
      <w:proofErr w:type="gramStart"/>
      <w:r>
        <w:rPr>
          <w:b/>
          <w:u w:val="single"/>
        </w:rPr>
        <w:t>--  Career</w:t>
      </w:r>
      <w:proofErr w:type="gramEnd"/>
      <w:r>
        <w:rPr>
          <w:b/>
          <w:u w:val="single"/>
        </w:rPr>
        <w:t xml:space="preserve"> Technical Programs &amp; Special Education</w:t>
      </w:r>
    </w:p>
    <w:p w14:paraId="7372D593" w14:textId="77777777" w:rsidR="00074A57" w:rsidRDefault="00074A57">
      <w:pPr>
        <w:tabs>
          <w:tab w:val="left" w:pos="1539"/>
        </w:tabs>
        <w:spacing w:before="54"/>
        <w:rPr>
          <w:b/>
          <w:u w:val="single"/>
        </w:rPr>
      </w:pPr>
    </w:p>
    <w:p w14:paraId="17785B6C" w14:textId="77777777" w:rsidR="00074A57" w:rsidRDefault="0069085E">
      <w:pPr>
        <w:tabs>
          <w:tab w:val="left" w:pos="1539"/>
        </w:tabs>
        <w:spacing w:before="54"/>
      </w:pPr>
      <w:r>
        <w:tab/>
      </w:r>
    </w:p>
    <w:p w14:paraId="7F57EAD0" w14:textId="77777777" w:rsidR="00074A57" w:rsidRDefault="0069085E">
      <w:pPr>
        <w:widowControl/>
        <w:numPr>
          <w:ilvl w:val="0"/>
          <w:numId w:val="8"/>
        </w:numPr>
        <w:spacing w:line="276" w:lineRule="auto"/>
      </w:pPr>
      <w:r>
        <w:t>Students on an IEP participating in CTE</w:t>
      </w:r>
    </w:p>
    <w:p w14:paraId="6AD830AF" w14:textId="77777777" w:rsidR="00074A57" w:rsidRDefault="0069085E">
      <w:pPr>
        <w:widowControl/>
        <w:numPr>
          <w:ilvl w:val="0"/>
          <w:numId w:val="2"/>
        </w:numPr>
        <w:spacing w:line="276" w:lineRule="auto"/>
      </w:pPr>
      <w:r>
        <w:t>Requirements</w:t>
      </w:r>
    </w:p>
    <w:p w14:paraId="02D0A4FC" w14:textId="77777777" w:rsidR="00074A57" w:rsidRDefault="0069085E">
      <w:pPr>
        <w:widowControl/>
        <w:spacing w:line="276" w:lineRule="auto"/>
        <w:ind w:left="1440"/>
      </w:pPr>
      <w:proofErr w:type="spellStart"/>
      <w:r>
        <w:t>i</w:t>
      </w:r>
      <w:proofErr w:type="spellEnd"/>
      <w:r>
        <w:t>. Student must have 11.5 credits and be 17 years of age going on 18 years of age within the school year to participate in any CTE program.</w:t>
      </w:r>
    </w:p>
    <w:p w14:paraId="19561152" w14:textId="77777777" w:rsidR="00074A57" w:rsidRDefault="00074A57">
      <w:pPr>
        <w:widowControl/>
        <w:spacing w:line="276" w:lineRule="auto"/>
        <w:ind w:left="720"/>
      </w:pPr>
    </w:p>
    <w:p w14:paraId="15E32BFE" w14:textId="77777777" w:rsidR="00074A57" w:rsidRDefault="0069085E">
      <w:pPr>
        <w:widowControl/>
        <w:spacing w:line="276" w:lineRule="auto"/>
        <w:ind w:left="1440"/>
      </w:pPr>
      <w:r>
        <w:t xml:space="preserve">ii. If the student is a minor and wishes to participate in the program the </w:t>
      </w:r>
      <w:hyperlink r:id="rId57">
        <w:r>
          <w:rPr>
            <w:color w:val="1155CC"/>
            <w:u w:val="single"/>
          </w:rPr>
          <w:t xml:space="preserve">CTE Placement Waiver </w:t>
        </w:r>
      </w:hyperlink>
      <w:r>
        <w:t>must be filled out by the Director of the school.</w:t>
      </w:r>
    </w:p>
    <w:p w14:paraId="471B7867" w14:textId="77777777" w:rsidR="00074A57" w:rsidRDefault="0069085E">
      <w:pPr>
        <w:widowControl/>
        <w:spacing w:line="276" w:lineRule="auto"/>
        <w:ind w:left="720"/>
      </w:pPr>
      <w:r>
        <w:t xml:space="preserve"> </w:t>
      </w:r>
    </w:p>
    <w:p w14:paraId="03E6EC0D" w14:textId="77777777" w:rsidR="00074A57" w:rsidRDefault="0069085E">
      <w:pPr>
        <w:widowControl/>
        <w:spacing w:line="276" w:lineRule="auto"/>
        <w:ind w:left="1440"/>
      </w:pPr>
      <w:r>
        <w:t>iii. If the student is 17 entering the program, the parent must sign the CTE Participation Form before the start of the program.</w:t>
      </w:r>
    </w:p>
    <w:p w14:paraId="4CFA6006" w14:textId="77777777" w:rsidR="00074A57" w:rsidRDefault="00074A57">
      <w:pPr>
        <w:widowControl/>
        <w:spacing w:line="276" w:lineRule="auto"/>
        <w:ind w:left="720"/>
      </w:pPr>
    </w:p>
    <w:p w14:paraId="3C42B3F3" w14:textId="77777777" w:rsidR="00074A57" w:rsidRDefault="0069085E">
      <w:pPr>
        <w:widowControl/>
        <w:spacing w:line="276" w:lineRule="auto"/>
      </w:pPr>
      <w:r>
        <w:t xml:space="preserve">     2.  ETR/IEP Meeting Procedure Practices:</w:t>
      </w:r>
    </w:p>
    <w:p w14:paraId="65FE4F16" w14:textId="77777777" w:rsidR="00074A57" w:rsidRDefault="00074A57">
      <w:pPr>
        <w:widowControl/>
        <w:spacing w:line="276" w:lineRule="auto"/>
      </w:pPr>
    </w:p>
    <w:p w14:paraId="682CE8B7" w14:textId="77777777" w:rsidR="00074A57" w:rsidRDefault="0069085E">
      <w:pPr>
        <w:widowControl/>
        <w:numPr>
          <w:ilvl w:val="0"/>
          <w:numId w:val="16"/>
        </w:numPr>
        <w:spacing w:line="276" w:lineRule="auto"/>
      </w:pPr>
      <w:r>
        <w:t xml:space="preserve">If a student is participating in a CTE program for the first time, the CTE Teacher or CTE Coordinator must be invited to the student’s ETR </w:t>
      </w:r>
      <w:proofErr w:type="gramStart"/>
      <w:r>
        <w:t>meeting  IEP</w:t>
      </w:r>
      <w:proofErr w:type="gramEnd"/>
      <w:r>
        <w:t xml:space="preserve"> Meeting.</w:t>
      </w:r>
    </w:p>
    <w:p w14:paraId="1DE899A3" w14:textId="77777777" w:rsidR="00074A57" w:rsidRDefault="00074A57">
      <w:pPr>
        <w:widowControl/>
        <w:spacing w:line="276" w:lineRule="auto"/>
        <w:ind w:left="1440"/>
      </w:pPr>
    </w:p>
    <w:p w14:paraId="7F5ABDEE" w14:textId="77777777" w:rsidR="00074A57" w:rsidRDefault="0069085E">
      <w:pPr>
        <w:widowControl/>
        <w:numPr>
          <w:ilvl w:val="0"/>
          <w:numId w:val="16"/>
        </w:numPr>
        <w:spacing w:line="276" w:lineRule="auto"/>
      </w:pPr>
      <w:r>
        <w:t>The Intervention Specialist should gain input from the CTE Coordinator to help develop the student’s Transition Plan.</w:t>
      </w:r>
    </w:p>
    <w:p w14:paraId="57354ABF" w14:textId="77777777" w:rsidR="00074A57" w:rsidRDefault="00074A57">
      <w:pPr>
        <w:widowControl/>
        <w:spacing w:line="276" w:lineRule="auto"/>
        <w:ind w:left="1440"/>
      </w:pPr>
    </w:p>
    <w:p w14:paraId="328161D2" w14:textId="77777777" w:rsidR="00074A57" w:rsidRDefault="0069085E">
      <w:pPr>
        <w:widowControl/>
        <w:numPr>
          <w:ilvl w:val="0"/>
          <w:numId w:val="16"/>
        </w:numPr>
        <w:spacing w:line="276" w:lineRule="auto"/>
      </w:pPr>
      <w:r>
        <w:t xml:space="preserve">The Intervention Specialist should collaborate with the CTE Teacher to develop a successful academic plan. </w:t>
      </w:r>
    </w:p>
    <w:p w14:paraId="2892865D" w14:textId="77777777" w:rsidR="00074A57" w:rsidRDefault="00074A57">
      <w:pPr>
        <w:widowControl/>
        <w:spacing w:line="276" w:lineRule="auto"/>
        <w:ind w:left="1440"/>
      </w:pPr>
    </w:p>
    <w:p w14:paraId="183965CB" w14:textId="77777777" w:rsidR="00074A57" w:rsidRDefault="0069085E">
      <w:pPr>
        <w:widowControl/>
        <w:spacing w:line="276" w:lineRule="auto"/>
        <w:ind w:left="1440"/>
      </w:pPr>
      <w:proofErr w:type="spellStart"/>
      <w:r>
        <w:t>i</w:t>
      </w:r>
      <w:proofErr w:type="spellEnd"/>
      <w:r>
        <w:t xml:space="preserve">. The Intervention Specialist and the CTE Teacher should meet regularly to discuss their progress and possible interventions that may help the student succeed in the course work. This meeting should happen a minimum of two times. </w:t>
      </w:r>
    </w:p>
    <w:p w14:paraId="6D02E593" w14:textId="77777777" w:rsidR="00074A57" w:rsidRDefault="00074A57">
      <w:pPr>
        <w:widowControl/>
        <w:spacing w:line="276" w:lineRule="auto"/>
        <w:ind w:left="1440"/>
      </w:pPr>
    </w:p>
    <w:p w14:paraId="232E2786" w14:textId="77777777" w:rsidR="00074A57" w:rsidRDefault="0069085E">
      <w:pPr>
        <w:widowControl/>
        <w:spacing w:line="276" w:lineRule="auto"/>
        <w:ind w:left="1440"/>
      </w:pPr>
      <w:r>
        <w:t>ii. The Intervention Specialist should share the IEP AT-A-GLANCE with the CTE Instructor so it is readily available to them</w:t>
      </w:r>
    </w:p>
    <w:p w14:paraId="3CAF018B" w14:textId="77777777" w:rsidR="00074A57" w:rsidRDefault="00074A57">
      <w:pPr>
        <w:widowControl/>
        <w:spacing w:line="276" w:lineRule="auto"/>
        <w:ind w:left="1440"/>
      </w:pPr>
    </w:p>
    <w:p w14:paraId="20DAFE60" w14:textId="77777777" w:rsidR="00074A57" w:rsidRDefault="0069085E">
      <w:pPr>
        <w:widowControl/>
        <w:spacing w:line="276" w:lineRule="auto"/>
        <w:ind w:left="1440"/>
      </w:pPr>
      <w:r>
        <w:t>iii. The Intervention Specialist must inform the CTE Teacher of any testing accommodations.</w:t>
      </w:r>
    </w:p>
    <w:p w14:paraId="0C5D6A4A" w14:textId="77777777" w:rsidR="00074A57" w:rsidRDefault="00074A57">
      <w:pPr>
        <w:widowControl/>
        <w:spacing w:line="276" w:lineRule="auto"/>
        <w:ind w:left="1440"/>
      </w:pPr>
    </w:p>
    <w:p w14:paraId="76C3624F" w14:textId="77777777" w:rsidR="00074A57" w:rsidRDefault="0069085E">
      <w:pPr>
        <w:widowControl/>
        <w:spacing w:line="276" w:lineRule="auto"/>
        <w:ind w:left="1440"/>
      </w:pPr>
      <w:r>
        <w:t xml:space="preserve">iv. CTE progress should be included in the </w:t>
      </w:r>
      <w:proofErr w:type="spellStart"/>
      <w:r>
        <w:t>students</w:t>
      </w:r>
      <w:proofErr w:type="spellEnd"/>
      <w:r>
        <w:t xml:space="preserve"> Progress Report.</w:t>
      </w:r>
    </w:p>
    <w:p w14:paraId="409F7134" w14:textId="77777777" w:rsidR="00074A57" w:rsidRDefault="00074A57">
      <w:pPr>
        <w:widowControl/>
        <w:spacing w:line="276" w:lineRule="auto"/>
        <w:ind w:left="1440"/>
      </w:pPr>
    </w:p>
    <w:p w14:paraId="3FC69F26" w14:textId="77777777" w:rsidR="00074A57" w:rsidRDefault="0069085E">
      <w:pPr>
        <w:widowControl/>
        <w:numPr>
          <w:ilvl w:val="0"/>
          <w:numId w:val="16"/>
        </w:numPr>
        <w:spacing w:line="276" w:lineRule="auto"/>
      </w:pPr>
      <w:r>
        <w:t xml:space="preserve">At the beginning of the student’s 11th grade year, the Intervention Specialist should work with the CTE Teacher &amp; Job Placement Specialist to offer suggestions based on the IEP data and transition plan to assist placing the student in a possible career or workforce after they receive </w:t>
      </w:r>
      <w:r>
        <w:lastRenderedPageBreak/>
        <w:t xml:space="preserve">their diploma. This planning will take place the student’s 12th grade year and on to post graduation status. </w:t>
      </w:r>
    </w:p>
    <w:p w14:paraId="41D444AE" w14:textId="77777777" w:rsidR="00074A57" w:rsidRDefault="00074A57">
      <w:pPr>
        <w:widowControl/>
        <w:spacing w:line="276" w:lineRule="auto"/>
        <w:ind w:left="1440"/>
      </w:pPr>
    </w:p>
    <w:p w14:paraId="075B92D1" w14:textId="77777777" w:rsidR="00074A57" w:rsidRDefault="0069085E">
      <w:pPr>
        <w:widowControl/>
        <w:spacing w:line="276" w:lineRule="auto"/>
        <w:ind w:left="1440"/>
      </w:pPr>
      <w:proofErr w:type="spellStart"/>
      <w:proofErr w:type="gramStart"/>
      <w:r>
        <w:t>i</w:t>
      </w:r>
      <w:proofErr w:type="spellEnd"/>
      <w:r>
        <w:t>.</w:t>
      </w:r>
      <w:proofErr w:type="gramEnd"/>
      <w:r>
        <w:t xml:space="preserve"> If necessary, the CTE Instructor can give input on the student’s Summary of Performance </w:t>
      </w:r>
    </w:p>
    <w:p w14:paraId="5F1C19F7" w14:textId="77777777" w:rsidR="00074A57" w:rsidRDefault="0069085E">
      <w:pPr>
        <w:tabs>
          <w:tab w:val="left" w:pos="1539"/>
        </w:tabs>
        <w:spacing w:before="54"/>
      </w:pPr>
      <w:r>
        <w:t xml:space="preserve">    </w:t>
      </w:r>
    </w:p>
    <w:p w14:paraId="541D01DB" w14:textId="77777777" w:rsidR="00074A57" w:rsidRDefault="00074A57">
      <w:pPr>
        <w:tabs>
          <w:tab w:val="left" w:pos="1539"/>
        </w:tabs>
        <w:spacing w:before="54"/>
      </w:pPr>
    </w:p>
    <w:p w14:paraId="77DD0253" w14:textId="77777777" w:rsidR="00074A57" w:rsidRDefault="0069085E">
      <w:pPr>
        <w:tabs>
          <w:tab w:val="left" w:pos="1539"/>
        </w:tabs>
        <w:spacing w:before="54"/>
        <w:rPr>
          <w:b/>
          <w:u w:val="single"/>
        </w:rPr>
      </w:pPr>
      <w:r>
        <w:rPr>
          <w:b/>
          <w:u w:val="single"/>
        </w:rPr>
        <w:t>Chapter 9 -- Manifestation Determination</w:t>
      </w:r>
    </w:p>
    <w:p w14:paraId="74AF2D33" w14:textId="77777777" w:rsidR="00074A57" w:rsidRDefault="0069085E">
      <w:pPr>
        <w:numPr>
          <w:ilvl w:val="0"/>
          <w:numId w:val="4"/>
        </w:numPr>
        <w:tabs>
          <w:tab w:val="left" w:pos="1539"/>
        </w:tabs>
        <w:spacing w:before="54"/>
      </w:pPr>
      <w:r>
        <w:t xml:space="preserve">If a Manifestation Determination happens the first step is to notify the IEP Team </w:t>
      </w:r>
    </w:p>
    <w:p w14:paraId="7F65F1E3" w14:textId="77777777" w:rsidR="00074A57" w:rsidRDefault="0069085E">
      <w:pPr>
        <w:numPr>
          <w:ilvl w:val="0"/>
          <w:numId w:val="5"/>
        </w:numPr>
        <w:tabs>
          <w:tab w:val="left" w:pos="1539"/>
        </w:tabs>
      </w:pPr>
      <w:r>
        <w:t xml:space="preserve">Find out what disability category the student is and adhere to the IEP to make sure appropriate steps were followed. </w:t>
      </w:r>
    </w:p>
    <w:p w14:paraId="04FD951E" w14:textId="77777777" w:rsidR="00074A57" w:rsidRDefault="00074A57">
      <w:pPr>
        <w:tabs>
          <w:tab w:val="left" w:pos="1539"/>
        </w:tabs>
        <w:spacing w:before="54"/>
        <w:ind w:left="1440"/>
      </w:pPr>
    </w:p>
    <w:p w14:paraId="0F4E58EC" w14:textId="77777777" w:rsidR="00074A57" w:rsidRDefault="0069085E">
      <w:pPr>
        <w:numPr>
          <w:ilvl w:val="0"/>
          <w:numId w:val="5"/>
        </w:numPr>
        <w:tabs>
          <w:tab w:val="left" w:pos="1540"/>
        </w:tabs>
        <w:spacing w:line="288" w:lineRule="auto"/>
        <w:ind w:right="132"/>
      </w:pPr>
      <w:r>
        <w:t>If a student has a Functional Behavior Assessment and a Behavior Intervention Plan in place, please review the plan to ensure it was followed before implementing the suspension.</w:t>
      </w:r>
    </w:p>
    <w:p w14:paraId="4BB611FA" w14:textId="77777777" w:rsidR="00074A57" w:rsidRDefault="00074A57">
      <w:pPr>
        <w:tabs>
          <w:tab w:val="left" w:pos="1539"/>
        </w:tabs>
        <w:spacing w:before="54"/>
        <w:rPr>
          <w:u w:val="single"/>
        </w:rPr>
      </w:pPr>
    </w:p>
    <w:p w14:paraId="22DC7F29" w14:textId="77777777" w:rsidR="00074A57" w:rsidRDefault="0069085E">
      <w:pPr>
        <w:tabs>
          <w:tab w:val="left" w:pos="1540"/>
        </w:tabs>
        <w:spacing w:line="288" w:lineRule="auto"/>
        <w:ind w:right="132"/>
      </w:pPr>
      <w:r>
        <w:t xml:space="preserve">      2. Manifestation Determination Process </w:t>
      </w:r>
    </w:p>
    <w:p w14:paraId="00070B7C" w14:textId="77777777" w:rsidR="00074A57" w:rsidRDefault="0069085E">
      <w:pPr>
        <w:numPr>
          <w:ilvl w:val="0"/>
          <w:numId w:val="18"/>
        </w:numPr>
        <w:tabs>
          <w:tab w:val="left" w:pos="1540"/>
        </w:tabs>
        <w:spacing w:line="288" w:lineRule="auto"/>
        <w:ind w:right="132"/>
      </w:pPr>
      <w:r>
        <w:t>When to start a Manifestation Determination</w:t>
      </w:r>
    </w:p>
    <w:p w14:paraId="29504161" w14:textId="77777777" w:rsidR="00074A57" w:rsidRDefault="00074A57">
      <w:pPr>
        <w:tabs>
          <w:tab w:val="left" w:pos="1540"/>
        </w:tabs>
        <w:spacing w:line="288" w:lineRule="auto"/>
        <w:ind w:left="1440" w:right="132"/>
      </w:pPr>
    </w:p>
    <w:p w14:paraId="06E8FBF6" w14:textId="77777777" w:rsidR="00074A57" w:rsidRDefault="0069085E">
      <w:pPr>
        <w:tabs>
          <w:tab w:val="left" w:pos="1540"/>
        </w:tabs>
        <w:spacing w:line="288" w:lineRule="auto"/>
        <w:ind w:left="1440" w:right="132"/>
      </w:pPr>
      <w:proofErr w:type="spellStart"/>
      <w:r>
        <w:t>i</w:t>
      </w:r>
      <w:proofErr w:type="spellEnd"/>
      <w:r>
        <w:t>. If a student's collective suspension days extends beyond 10 days, the school is required to notify the parent first by phone and send home the relevant suspension documentation detailing the incident, along with scheduling a Manifestation Determination meeting.</w:t>
      </w:r>
    </w:p>
    <w:p w14:paraId="3316C5B0" w14:textId="77777777" w:rsidR="00074A57" w:rsidRDefault="00074A57">
      <w:pPr>
        <w:tabs>
          <w:tab w:val="left" w:pos="1540"/>
        </w:tabs>
        <w:spacing w:line="288" w:lineRule="auto"/>
        <w:ind w:left="1440" w:right="132"/>
      </w:pPr>
    </w:p>
    <w:p w14:paraId="0BAAC90F" w14:textId="77777777" w:rsidR="00074A57" w:rsidRDefault="0069085E">
      <w:pPr>
        <w:tabs>
          <w:tab w:val="left" w:pos="1540"/>
        </w:tabs>
        <w:spacing w:line="288" w:lineRule="auto"/>
        <w:ind w:left="1440" w:right="132"/>
      </w:pPr>
      <w:r>
        <w:t>ii. The IEP Team will send a PR-02 to invite the parents to the meeting and a PR-01 to outline the meeting's purpose, discussion topics, and considerations for additional support within the student's least restrictive environment. If the school intends to expel the student, this information must also be included in the PR-01.</w:t>
      </w:r>
    </w:p>
    <w:p w14:paraId="31EFE8F1" w14:textId="77777777" w:rsidR="00074A57" w:rsidRDefault="00074A57">
      <w:pPr>
        <w:tabs>
          <w:tab w:val="left" w:pos="1540"/>
        </w:tabs>
        <w:spacing w:line="288" w:lineRule="auto"/>
        <w:ind w:left="1440" w:right="132"/>
      </w:pPr>
    </w:p>
    <w:p w14:paraId="5BC82AA2" w14:textId="77777777" w:rsidR="00074A57" w:rsidRDefault="0069085E">
      <w:pPr>
        <w:tabs>
          <w:tab w:val="left" w:pos="1540"/>
        </w:tabs>
        <w:spacing w:line="288" w:lineRule="auto"/>
        <w:ind w:left="1440" w:right="132"/>
      </w:pPr>
      <w:r>
        <w:t>iii. The IEP Team must convene the Manifestation Determination meeting within 10 days of the suspension, prior to the student's return to school, with parent participation preferred.</w:t>
      </w:r>
    </w:p>
    <w:p w14:paraId="291874D3" w14:textId="77777777" w:rsidR="00074A57" w:rsidRDefault="00074A57">
      <w:pPr>
        <w:tabs>
          <w:tab w:val="left" w:pos="1540"/>
        </w:tabs>
        <w:spacing w:line="288" w:lineRule="auto"/>
        <w:ind w:left="1440" w:right="132"/>
      </w:pPr>
    </w:p>
    <w:p w14:paraId="2A4692AD" w14:textId="77777777" w:rsidR="00074A57" w:rsidRDefault="0069085E">
      <w:pPr>
        <w:numPr>
          <w:ilvl w:val="0"/>
          <w:numId w:val="18"/>
        </w:numPr>
        <w:tabs>
          <w:tab w:val="left" w:pos="1540"/>
        </w:tabs>
        <w:spacing w:line="288" w:lineRule="auto"/>
        <w:ind w:right="132"/>
      </w:pPr>
      <w:r>
        <w:t>Writing the Manifestation</w:t>
      </w:r>
    </w:p>
    <w:p w14:paraId="7075D062" w14:textId="77777777" w:rsidR="00074A57" w:rsidRDefault="0069085E">
      <w:pPr>
        <w:tabs>
          <w:tab w:val="left" w:pos="1540"/>
        </w:tabs>
        <w:spacing w:line="288" w:lineRule="auto"/>
        <w:ind w:left="1440" w:right="132"/>
      </w:pPr>
      <w:proofErr w:type="spellStart"/>
      <w:r>
        <w:t>i</w:t>
      </w:r>
      <w:proofErr w:type="spellEnd"/>
      <w:r>
        <w:t>. During the 10-day suspension period, the IEP Team will collect historical and pertinent incident-related data and document it on the OP-3 Form.</w:t>
      </w:r>
    </w:p>
    <w:p w14:paraId="72C84220" w14:textId="77777777" w:rsidR="00074A57" w:rsidRDefault="00074A57">
      <w:pPr>
        <w:tabs>
          <w:tab w:val="left" w:pos="1540"/>
        </w:tabs>
        <w:spacing w:line="288" w:lineRule="auto"/>
        <w:ind w:left="1440" w:right="132"/>
      </w:pPr>
    </w:p>
    <w:p w14:paraId="079DAFA7" w14:textId="77777777" w:rsidR="00074A57" w:rsidRDefault="0069085E">
      <w:pPr>
        <w:tabs>
          <w:tab w:val="left" w:pos="1540"/>
        </w:tabs>
        <w:spacing w:line="288" w:lineRule="auto"/>
        <w:ind w:left="1440" w:right="132"/>
      </w:pPr>
      <w:r>
        <w:t>ii. Please complete all fields on the document; if a field does not apply, indicate so in writing.</w:t>
      </w:r>
    </w:p>
    <w:p w14:paraId="47684E0B" w14:textId="77777777" w:rsidR="00074A57" w:rsidRDefault="00074A57">
      <w:pPr>
        <w:tabs>
          <w:tab w:val="left" w:pos="1540"/>
        </w:tabs>
        <w:spacing w:line="288" w:lineRule="auto"/>
        <w:ind w:left="1440" w:right="132"/>
      </w:pPr>
    </w:p>
    <w:p w14:paraId="0786D491" w14:textId="77777777" w:rsidR="00074A57" w:rsidRDefault="0069085E">
      <w:pPr>
        <w:tabs>
          <w:tab w:val="left" w:pos="1540"/>
        </w:tabs>
        <w:spacing w:line="288" w:lineRule="auto"/>
        <w:ind w:left="1440" w:right="132"/>
      </w:pPr>
      <w:r>
        <w:t xml:space="preserve">iii. Save the copy as a draft until the date of the meeting. </w:t>
      </w:r>
    </w:p>
    <w:p w14:paraId="5A95669C" w14:textId="77777777" w:rsidR="00074A57" w:rsidRDefault="00074A57">
      <w:pPr>
        <w:tabs>
          <w:tab w:val="left" w:pos="1540"/>
        </w:tabs>
        <w:spacing w:line="288" w:lineRule="auto"/>
        <w:ind w:right="132"/>
      </w:pPr>
    </w:p>
    <w:p w14:paraId="308E67C2" w14:textId="77777777" w:rsidR="00074A57" w:rsidRDefault="00074A57">
      <w:pPr>
        <w:tabs>
          <w:tab w:val="left" w:pos="1540"/>
        </w:tabs>
        <w:spacing w:line="288" w:lineRule="auto"/>
        <w:ind w:left="1440" w:right="132"/>
      </w:pPr>
    </w:p>
    <w:p w14:paraId="622F4555" w14:textId="77777777" w:rsidR="00074A57" w:rsidRDefault="0069085E">
      <w:pPr>
        <w:numPr>
          <w:ilvl w:val="0"/>
          <w:numId w:val="18"/>
        </w:numPr>
        <w:tabs>
          <w:tab w:val="left" w:pos="1540"/>
        </w:tabs>
        <w:spacing w:line="288" w:lineRule="auto"/>
        <w:ind w:right="132"/>
      </w:pPr>
      <w:r>
        <w:t xml:space="preserve">The Manifestation Determination Meeting </w:t>
      </w:r>
    </w:p>
    <w:p w14:paraId="4A83AF23" w14:textId="77777777" w:rsidR="00074A57" w:rsidRDefault="0069085E">
      <w:pPr>
        <w:tabs>
          <w:tab w:val="left" w:pos="1540"/>
        </w:tabs>
        <w:spacing w:line="288" w:lineRule="auto"/>
        <w:ind w:left="1440" w:right="132"/>
      </w:pPr>
      <w:r>
        <w:t xml:space="preserve"> On the day of the manifestation meeting, the team must include all relevant members of the IEP Team as determined by the parent and the school district. A District Representative and the Intervention Specialist are required to attend.</w:t>
      </w:r>
    </w:p>
    <w:p w14:paraId="38E2A2B7" w14:textId="77777777" w:rsidR="00074A57" w:rsidRDefault="00074A57">
      <w:pPr>
        <w:tabs>
          <w:tab w:val="left" w:pos="1540"/>
        </w:tabs>
        <w:spacing w:line="288" w:lineRule="auto"/>
        <w:ind w:left="1440" w:right="132"/>
      </w:pPr>
    </w:p>
    <w:p w14:paraId="69890784" w14:textId="77777777" w:rsidR="00074A57" w:rsidRDefault="0069085E">
      <w:pPr>
        <w:tabs>
          <w:tab w:val="left" w:pos="1540"/>
        </w:tabs>
        <w:spacing w:line="288" w:lineRule="auto"/>
        <w:ind w:left="1440" w:right="132"/>
      </w:pPr>
      <w:r>
        <w:t>The IEP Team will review the information presented in the document and systematically address each field on the form.</w:t>
      </w:r>
    </w:p>
    <w:p w14:paraId="48F24644" w14:textId="77777777" w:rsidR="00074A57" w:rsidRDefault="00074A57">
      <w:pPr>
        <w:tabs>
          <w:tab w:val="left" w:pos="1540"/>
        </w:tabs>
        <w:spacing w:line="288" w:lineRule="auto"/>
        <w:ind w:left="1440" w:right="132"/>
      </w:pPr>
    </w:p>
    <w:p w14:paraId="117E8D73" w14:textId="77777777" w:rsidR="00074A57" w:rsidRDefault="0069085E">
      <w:pPr>
        <w:tabs>
          <w:tab w:val="left" w:pos="1540"/>
        </w:tabs>
        <w:spacing w:line="288" w:lineRule="auto"/>
        <w:ind w:left="1440" w:right="132"/>
      </w:pPr>
      <w:r>
        <w:t xml:space="preserve">At the meeting, the IEP Team determines whether the student's disability is the cause of the </w:t>
      </w:r>
      <w:proofErr w:type="spellStart"/>
      <w:r>
        <w:t>suspendable</w:t>
      </w:r>
      <w:proofErr w:type="spellEnd"/>
      <w:r>
        <w:t xml:space="preserve"> behavior. If the behavior is found to be related to the student's disability, the IEP </w:t>
      </w:r>
      <w:r>
        <w:lastRenderedPageBreak/>
        <w:t xml:space="preserve">Team cannot suspend the student for more than 10 days, except in cases involving serious offenses such as drug involvement, weapons, or causing serious physical injury to another person. </w:t>
      </w:r>
    </w:p>
    <w:p w14:paraId="3F053A16" w14:textId="77777777" w:rsidR="00074A57" w:rsidRDefault="00074A57">
      <w:pPr>
        <w:tabs>
          <w:tab w:val="left" w:pos="1540"/>
        </w:tabs>
        <w:spacing w:line="288" w:lineRule="auto"/>
        <w:ind w:left="1440" w:right="132"/>
      </w:pPr>
    </w:p>
    <w:p w14:paraId="46923881" w14:textId="77777777" w:rsidR="00074A57" w:rsidRDefault="0069085E">
      <w:pPr>
        <w:tabs>
          <w:tab w:val="left" w:pos="1540"/>
        </w:tabs>
        <w:spacing w:line="288" w:lineRule="auto"/>
        <w:ind w:left="1440" w:right="132"/>
      </w:pPr>
      <w:r>
        <w:t xml:space="preserve">iv. If the team is in agreement at the end of the meeting, the PR-03 needs to be filled out at the end of the meeting as a draft and then finalized in Same Goal. </w:t>
      </w:r>
    </w:p>
    <w:p w14:paraId="728E96E2" w14:textId="77777777" w:rsidR="00074A57" w:rsidRDefault="00074A57">
      <w:pPr>
        <w:tabs>
          <w:tab w:val="left" w:pos="1540"/>
        </w:tabs>
        <w:spacing w:line="288" w:lineRule="auto"/>
        <w:ind w:left="1440" w:right="132"/>
      </w:pPr>
    </w:p>
    <w:p w14:paraId="633F5D20" w14:textId="77777777" w:rsidR="00074A57" w:rsidRDefault="0069085E">
      <w:pPr>
        <w:tabs>
          <w:tab w:val="left" w:pos="1540"/>
        </w:tabs>
        <w:spacing w:line="288" w:lineRule="auto"/>
        <w:ind w:left="1440" w:right="132"/>
      </w:pPr>
      <w:r>
        <w:t xml:space="preserve">A PR-01 goes out at the end of the meeting discussing the meeting’s outcome and next steps if applicable. </w:t>
      </w:r>
    </w:p>
    <w:p w14:paraId="10E48CBD" w14:textId="77777777" w:rsidR="00074A57" w:rsidRDefault="00074A57">
      <w:pPr>
        <w:tabs>
          <w:tab w:val="left" w:pos="1540"/>
        </w:tabs>
        <w:spacing w:line="288" w:lineRule="auto"/>
        <w:ind w:left="1440" w:right="132"/>
      </w:pPr>
    </w:p>
    <w:p w14:paraId="2AF7E8A8" w14:textId="77777777" w:rsidR="00074A57" w:rsidRDefault="0069085E">
      <w:pPr>
        <w:tabs>
          <w:tab w:val="left" w:pos="1540"/>
        </w:tabs>
        <w:spacing w:line="288" w:lineRule="auto"/>
        <w:ind w:left="1440" w:right="132"/>
      </w:pPr>
      <w:r>
        <w:t>In addition to the PR-01, the EMIS form needs to be updated based on the manifestation meeting outcome. If the behavior the student displayed is not a manifestation of their disability the EMIS form needs to be submitted.</w:t>
      </w:r>
    </w:p>
    <w:p w14:paraId="03A53F24" w14:textId="77777777" w:rsidR="00074A57" w:rsidRDefault="00074A57">
      <w:pPr>
        <w:tabs>
          <w:tab w:val="left" w:pos="1540"/>
        </w:tabs>
        <w:spacing w:line="288" w:lineRule="auto"/>
        <w:ind w:left="1440" w:right="132"/>
      </w:pPr>
    </w:p>
    <w:p w14:paraId="7573EDD7" w14:textId="77777777" w:rsidR="00074A57" w:rsidRDefault="00074A57">
      <w:pPr>
        <w:tabs>
          <w:tab w:val="left" w:pos="1540"/>
        </w:tabs>
        <w:spacing w:line="288" w:lineRule="auto"/>
        <w:ind w:left="1440" w:right="132"/>
      </w:pPr>
    </w:p>
    <w:p w14:paraId="7B783FEC" w14:textId="77777777" w:rsidR="00074A57" w:rsidRDefault="00074A57">
      <w:pPr>
        <w:tabs>
          <w:tab w:val="left" w:pos="1540"/>
        </w:tabs>
        <w:spacing w:line="288" w:lineRule="auto"/>
        <w:ind w:left="1440" w:right="132"/>
      </w:pPr>
    </w:p>
    <w:p w14:paraId="4F393373" w14:textId="77777777" w:rsidR="00074A57" w:rsidRDefault="0069085E">
      <w:pPr>
        <w:tabs>
          <w:tab w:val="left" w:pos="1540"/>
        </w:tabs>
        <w:spacing w:line="288" w:lineRule="auto"/>
        <w:ind w:left="1440" w:right="132"/>
        <w:jc w:val="center"/>
      </w:pPr>
      <w:r>
        <w:rPr>
          <w:noProof/>
        </w:rPr>
        <w:lastRenderedPageBreak/>
        <w:drawing>
          <wp:inline distT="114300" distB="114300" distL="114300" distR="114300" wp14:anchorId="4E7882B7" wp14:editId="003B74B6">
            <wp:extent cx="6269419" cy="8116887"/>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8"/>
                    <a:srcRect/>
                    <a:stretch>
                      <a:fillRect/>
                    </a:stretch>
                  </pic:blipFill>
                  <pic:spPr>
                    <a:xfrm>
                      <a:off x="0" y="0"/>
                      <a:ext cx="6269419" cy="8116887"/>
                    </a:xfrm>
                    <a:prstGeom prst="rect">
                      <a:avLst/>
                    </a:prstGeom>
                    <a:ln/>
                  </pic:spPr>
                </pic:pic>
              </a:graphicData>
            </a:graphic>
          </wp:inline>
        </w:drawing>
      </w:r>
    </w:p>
    <w:p w14:paraId="6077A036" w14:textId="77777777" w:rsidR="00074A57" w:rsidRDefault="00074A57">
      <w:pPr>
        <w:tabs>
          <w:tab w:val="left" w:pos="1540"/>
        </w:tabs>
        <w:spacing w:line="288" w:lineRule="auto"/>
        <w:ind w:left="1440" w:right="132"/>
      </w:pPr>
    </w:p>
    <w:p w14:paraId="684A24DC" w14:textId="77777777" w:rsidR="00074A57" w:rsidRDefault="00074A57">
      <w:pPr>
        <w:tabs>
          <w:tab w:val="left" w:pos="1540"/>
        </w:tabs>
        <w:spacing w:line="288" w:lineRule="auto"/>
        <w:ind w:left="1440" w:right="132"/>
      </w:pPr>
    </w:p>
    <w:p w14:paraId="7F7505AD" w14:textId="77777777" w:rsidR="00074A57" w:rsidRDefault="00074A57">
      <w:pPr>
        <w:tabs>
          <w:tab w:val="left" w:pos="1540"/>
        </w:tabs>
        <w:spacing w:line="288" w:lineRule="auto"/>
        <w:ind w:left="1440" w:right="132"/>
      </w:pPr>
    </w:p>
    <w:p w14:paraId="4767C46B" w14:textId="77777777" w:rsidR="00074A57" w:rsidRDefault="00074A57">
      <w:pPr>
        <w:tabs>
          <w:tab w:val="left" w:pos="1540"/>
        </w:tabs>
        <w:spacing w:line="288" w:lineRule="auto"/>
        <w:ind w:left="1440" w:right="132"/>
      </w:pPr>
    </w:p>
    <w:p w14:paraId="72E71F66" w14:textId="77777777" w:rsidR="00074A57" w:rsidRDefault="00074A57">
      <w:pPr>
        <w:pBdr>
          <w:top w:val="nil"/>
          <w:left w:val="nil"/>
          <w:bottom w:val="nil"/>
          <w:right w:val="nil"/>
          <w:between w:val="nil"/>
        </w:pBdr>
        <w:spacing w:before="4"/>
        <w:rPr>
          <w:highlight w:val="yellow"/>
        </w:rPr>
      </w:pPr>
    </w:p>
    <w:p w14:paraId="27AC86CA" w14:textId="77777777" w:rsidR="00074A57" w:rsidRDefault="00074A57">
      <w:pPr>
        <w:pStyle w:val="Heading2"/>
        <w:spacing w:before="80"/>
        <w:ind w:left="0" w:firstLine="0"/>
        <w:rPr>
          <w:color w:val="FF0000"/>
          <w:sz w:val="34"/>
          <w:szCs w:val="34"/>
          <w:highlight w:val="yellow"/>
        </w:rPr>
      </w:pPr>
      <w:bookmarkStart w:id="17" w:name="_heading=h.uhp3be1hkd2x" w:colFirst="0" w:colLast="0"/>
      <w:bookmarkEnd w:id="17"/>
    </w:p>
    <w:p w14:paraId="20BBBB3E" w14:textId="77777777" w:rsidR="00074A57" w:rsidRDefault="0069085E">
      <w:pPr>
        <w:spacing w:before="40" w:line="276" w:lineRule="auto"/>
        <w:ind w:right="80"/>
        <w:rPr>
          <w:b/>
        </w:rPr>
      </w:pPr>
      <w:r>
        <w:rPr>
          <w:b/>
        </w:rPr>
        <w:t>10 – Chapter 10 -- Policies, Practices, and Procedures for Addressing Graduation for Students with Disabilities</w:t>
      </w:r>
    </w:p>
    <w:p w14:paraId="5D0AF46A" w14:textId="77777777" w:rsidR="00074A57" w:rsidRDefault="00074A57">
      <w:pPr>
        <w:spacing w:before="40" w:line="276" w:lineRule="auto"/>
        <w:ind w:right="80"/>
        <w:rPr>
          <w:b/>
          <w:highlight w:val="yellow"/>
        </w:rPr>
      </w:pPr>
    </w:p>
    <w:p w14:paraId="084F7DDF" w14:textId="77777777" w:rsidR="00074A57" w:rsidRDefault="0069085E">
      <w:pPr>
        <w:spacing w:after="200" w:line="276" w:lineRule="auto"/>
        <w:ind w:left="720" w:right="80"/>
      </w:pPr>
      <w:r>
        <w:t xml:space="preserve">In compliance with the Ohio Department of Education and Workforce (ODEW) monitoring requirements, our </w:t>
      </w:r>
      <w:r>
        <w:rPr>
          <w:b/>
        </w:rPr>
        <w:t xml:space="preserve">Policies, Practices, and Procedures (PPP) </w:t>
      </w:r>
      <w:r>
        <w:t>for improving graduation outcomes for students with disabilities.</w:t>
      </w:r>
    </w:p>
    <w:p w14:paraId="6C9C950C" w14:textId="77777777" w:rsidR="00074A57" w:rsidRDefault="0069085E">
      <w:pPr>
        <w:widowControl/>
        <w:numPr>
          <w:ilvl w:val="0"/>
          <w:numId w:val="7"/>
        </w:numPr>
        <w:spacing w:after="200" w:line="276" w:lineRule="auto"/>
        <w:rPr>
          <w:b/>
          <w:sz w:val="24"/>
          <w:szCs w:val="24"/>
        </w:rPr>
      </w:pPr>
      <w:r>
        <w:rPr>
          <w:b/>
          <w:sz w:val="24"/>
          <w:szCs w:val="24"/>
        </w:rPr>
        <w:t xml:space="preserve">Policies </w:t>
      </w:r>
    </w:p>
    <w:p w14:paraId="4E0EE0AC" w14:textId="77777777" w:rsidR="00074A57" w:rsidRDefault="0069085E">
      <w:pPr>
        <w:spacing w:before="280" w:after="240" w:line="276" w:lineRule="auto"/>
        <w:ind w:left="720"/>
        <w:rPr>
          <w:b/>
        </w:rPr>
      </w:pPr>
      <w:r>
        <w:t xml:space="preserve">Schools managed by Oakmont Education are committed to ensuring all students with disabilities receive the support necessary to achieve their high school diploma. Our policies align with federal and state regulations, including the </w:t>
      </w:r>
      <w:r>
        <w:rPr>
          <w:b/>
        </w:rPr>
        <w:t>Individuals with Disabilities Education Act (IDEA), Section 504 of the Rehabilitation Act, and Ohio’s Graduation Requirement</w:t>
      </w:r>
    </w:p>
    <w:p w14:paraId="2BCE154E" w14:textId="77777777" w:rsidR="00074A57" w:rsidRDefault="0069085E">
      <w:pPr>
        <w:numPr>
          <w:ilvl w:val="1"/>
          <w:numId w:val="7"/>
        </w:numPr>
        <w:spacing w:before="280" w:after="240" w:line="276" w:lineRule="auto"/>
        <w:rPr>
          <w:b/>
        </w:rPr>
      </w:pPr>
      <w:r>
        <w:rPr>
          <w:b/>
        </w:rPr>
        <w:t xml:space="preserve">Graduation Tracking Policy: </w:t>
      </w:r>
    </w:p>
    <w:p w14:paraId="1C141D9E" w14:textId="77777777" w:rsidR="00074A57" w:rsidRDefault="0069085E">
      <w:pPr>
        <w:numPr>
          <w:ilvl w:val="2"/>
          <w:numId w:val="7"/>
        </w:numPr>
        <w:spacing w:before="280" w:after="240" w:line="276" w:lineRule="auto"/>
      </w:pPr>
      <w:r>
        <w:t>Graduation Tracker is developed for all students with disabilities in grades 9-12. The tracker is updated monthly from the student’s enrollment date and includes input from the student, parents/guardians, intervention specialists, general education teachers, and school counselors.</w:t>
      </w:r>
    </w:p>
    <w:p w14:paraId="4AC0E66D" w14:textId="77777777" w:rsidR="00074A57" w:rsidRDefault="0069085E">
      <w:pPr>
        <w:numPr>
          <w:ilvl w:val="1"/>
          <w:numId w:val="7"/>
        </w:numPr>
        <w:spacing w:before="280" w:after="240" w:line="276" w:lineRule="auto"/>
        <w:rPr>
          <w:b/>
        </w:rPr>
      </w:pPr>
      <w:r>
        <w:rPr>
          <w:b/>
        </w:rPr>
        <w:t>Early Identification of At-Risk Students Policy:</w:t>
      </w:r>
    </w:p>
    <w:p w14:paraId="6554CDFE" w14:textId="77777777" w:rsidR="00074A57" w:rsidRDefault="0069085E">
      <w:pPr>
        <w:numPr>
          <w:ilvl w:val="2"/>
          <w:numId w:val="7"/>
        </w:numPr>
        <w:spacing w:before="280" w:after="240" w:line="276" w:lineRule="auto"/>
      </w:pPr>
      <w:r>
        <w:t>Students with disabilities at risk of not graduating are identified through data analysis, progress monitoring, and IEP team discussions.</w:t>
      </w:r>
    </w:p>
    <w:p w14:paraId="016F86C8" w14:textId="77777777" w:rsidR="00074A57" w:rsidRDefault="0069085E">
      <w:pPr>
        <w:numPr>
          <w:ilvl w:val="2"/>
          <w:numId w:val="7"/>
        </w:numPr>
        <w:spacing w:before="280" w:after="240" w:line="276" w:lineRule="auto"/>
      </w:pPr>
      <w:r>
        <w:t>These students receive personalized educational and support plans to address their unique needs.</w:t>
      </w:r>
    </w:p>
    <w:p w14:paraId="2E9263A6" w14:textId="77777777" w:rsidR="00074A57" w:rsidRDefault="0069085E">
      <w:pPr>
        <w:numPr>
          <w:ilvl w:val="1"/>
          <w:numId w:val="7"/>
        </w:numPr>
        <w:spacing w:before="280" w:after="240" w:line="276" w:lineRule="auto"/>
        <w:rPr>
          <w:b/>
        </w:rPr>
      </w:pPr>
      <w:r>
        <w:rPr>
          <w:b/>
        </w:rPr>
        <w:t>Graduation Decision-Making Policy:</w:t>
      </w:r>
    </w:p>
    <w:p w14:paraId="4105AB9A" w14:textId="77777777" w:rsidR="00074A57" w:rsidRDefault="0069085E">
      <w:pPr>
        <w:numPr>
          <w:ilvl w:val="2"/>
          <w:numId w:val="7"/>
        </w:numPr>
        <w:spacing w:before="280" w:after="240" w:line="276" w:lineRule="auto"/>
      </w:pPr>
      <w:r>
        <w:t>The Students with IEPs Graduation Decision-Making Tool (provided by ODEW) ensures that students receive appropriate accommodations and modifications necessary for graduation requirements</w:t>
      </w:r>
    </w:p>
    <w:p w14:paraId="1194FF30" w14:textId="77777777" w:rsidR="00074A57" w:rsidRDefault="0069085E">
      <w:pPr>
        <w:numPr>
          <w:ilvl w:val="1"/>
          <w:numId w:val="7"/>
        </w:numPr>
        <w:spacing w:before="280" w:after="240" w:line="276" w:lineRule="auto"/>
        <w:rPr>
          <w:b/>
        </w:rPr>
      </w:pPr>
      <w:r>
        <w:rPr>
          <w:b/>
        </w:rPr>
        <w:t>Intervention and Support Policy:</w:t>
      </w:r>
    </w:p>
    <w:p w14:paraId="1C0E9421" w14:textId="77777777" w:rsidR="00074A57" w:rsidRDefault="0069085E">
      <w:pPr>
        <w:numPr>
          <w:ilvl w:val="2"/>
          <w:numId w:val="7"/>
        </w:numPr>
        <w:spacing w:before="280" w:after="240" w:line="276" w:lineRule="auto"/>
      </w:pPr>
      <w:r>
        <w:t>Students at risk of not meeting graduation requirements receive targeted interventions, mentoring, academic support, and transition planning.</w:t>
      </w:r>
    </w:p>
    <w:p w14:paraId="76557899" w14:textId="77777777" w:rsidR="00074A57" w:rsidRDefault="0069085E">
      <w:pPr>
        <w:numPr>
          <w:ilvl w:val="2"/>
          <w:numId w:val="7"/>
        </w:numPr>
        <w:spacing w:before="280" w:after="240" w:line="276" w:lineRule="auto"/>
      </w:pPr>
      <w:r>
        <w:t>Extended learning opportunities, such as credit recovery and tutoring, are available to students with disabilities.</w:t>
      </w:r>
    </w:p>
    <w:p w14:paraId="480071C7" w14:textId="77777777" w:rsidR="00074A57" w:rsidRDefault="00074A57">
      <w:pPr>
        <w:spacing w:before="280" w:after="240" w:line="276" w:lineRule="auto"/>
        <w:ind w:left="2160"/>
      </w:pPr>
    </w:p>
    <w:p w14:paraId="5419C438" w14:textId="77777777" w:rsidR="00074A57" w:rsidRDefault="0069085E">
      <w:pPr>
        <w:numPr>
          <w:ilvl w:val="1"/>
          <w:numId w:val="7"/>
        </w:numPr>
        <w:spacing w:before="280" w:after="240" w:line="276" w:lineRule="auto"/>
        <w:rPr>
          <w:b/>
        </w:rPr>
      </w:pPr>
      <w:r>
        <w:rPr>
          <w:b/>
        </w:rPr>
        <w:t>Data-Driven Accountability Policy:</w:t>
      </w:r>
    </w:p>
    <w:p w14:paraId="7B898BE1" w14:textId="77777777" w:rsidR="00074A57" w:rsidRDefault="0069085E">
      <w:pPr>
        <w:numPr>
          <w:ilvl w:val="2"/>
          <w:numId w:val="7"/>
        </w:numPr>
        <w:spacing w:before="280" w:after="240" w:line="276" w:lineRule="auto"/>
      </w:pPr>
      <w:r>
        <w:t xml:space="preserve">Graduation tracking data sheets are maintained to monitor students at risk of not graduating. </w:t>
      </w:r>
    </w:p>
    <w:p w14:paraId="66C83A63" w14:textId="77777777" w:rsidR="00074A57" w:rsidRDefault="0069085E">
      <w:pPr>
        <w:numPr>
          <w:ilvl w:val="2"/>
          <w:numId w:val="7"/>
        </w:numPr>
        <w:spacing w:before="280" w:after="240" w:line="276" w:lineRule="auto"/>
      </w:pPr>
      <w:r>
        <w:lastRenderedPageBreak/>
        <w:t>Monthly review meetings with the Special Education and Student Services team assess student progress and the effectiveness of interventions.</w:t>
      </w:r>
    </w:p>
    <w:p w14:paraId="2A74C75A" w14:textId="77777777" w:rsidR="00074A57" w:rsidRDefault="00074A57">
      <w:pPr>
        <w:spacing w:before="280" w:after="240" w:line="276" w:lineRule="auto"/>
      </w:pPr>
    </w:p>
    <w:p w14:paraId="5D1083F0" w14:textId="77777777" w:rsidR="00074A57" w:rsidRDefault="0069085E">
      <w:pPr>
        <w:widowControl/>
        <w:numPr>
          <w:ilvl w:val="0"/>
          <w:numId w:val="7"/>
        </w:numPr>
        <w:spacing w:after="200" w:line="276" w:lineRule="auto"/>
        <w:rPr>
          <w:b/>
          <w:sz w:val="24"/>
          <w:szCs w:val="24"/>
        </w:rPr>
      </w:pPr>
      <w:r>
        <w:rPr>
          <w:b/>
          <w:sz w:val="24"/>
          <w:szCs w:val="24"/>
        </w:rPr>
        <w:t>Practices</w:t>
      </w:r>
    </w:p>
    <w:p w14:paraId="5DA26986" w14:textId="77777777" w:rsidR="00074A57" w:rsidRDefault="0069085E">
      <w:pPr>
        <w:widowControl/>
        <w:spacing w:after="200" w:line="276" w:lineRule="auto"/>
        <w:ind w:left="720"/>
      </w:pPr>
      <w:r>
        <w:rPr>
          <w:b/>
        </w:rPr>
        <w:t>Schools managed by Oakmont Education</w:t>
      </w:r>
      <w:r>
        <w:t xml:space="preserve"> employs the following practices to improve graduation rates    </w:t>
      </w:r>
    </w:p>
    <w:p w14:paraId="3AB723A1" w14:textId="77777777" w:rsidR="00074A57" w:rsidRDefault="0069085E">
      <w:pPr>
        <w:widowControl/>
        <w:numPr>
          <w:ilvl w:val="1"/>
          <w:numId w:val="7"/>
        </w:numPr>
        <w:spacing w:after="200" w:line="276" w:lineRule="auto"/>
        <w:rPr>
          <w:b/>
        </w:rPr>
      </w:pPr>
      <w:r>
        <w:rPr>
          <w:b/>
        </w:rPr>
        <w:t>IEP-Based Transition Planning:</w:t>
      </w:r>
    </w:p>
    <w:p w14:paraId="1EDEAB2F" w14:textId="77777777" w:rsidR="00074A57" w:rsidRDefault="0069085E">
      <w:pPr>
        <w:widowControl/>
        <w:numPr>
          <w:ilvl w:val="2"/>
          <w:numId w:val="7"/>
        </w:numPr>
        <w:spacing w:after="200" w:line="276" w:lineRule="auto"/>
      </w:pPr>
      <w:r>
        <w:t xml:space="preserve">Each student’s IEP includes </w:t>
      </w:r>
      <w:r>
        <w:rPr>
          <w:b/>
        </w:rPr>
        <w:t>transition goals that align with career, college, and independent living readiness</w:t>
      </w:r>
      <w:r>
        <w:t>.</w:t>
      </w:r>
    </w:p>
    <w:p w14:paraId="5F59FFCA" w14:textId="77777777" w:rsidR="00074A57" w:rsidRDefault="0069085E">
      <w:pPr>
        <w:widowControl/>
        <w:numPr>
          <w:ilvl w:val="2"/>
          <w:numId w:val="7"/>
        </w:numPr>
        <w:spacing w:after="200" w:line="276" w:lineRule="auto"/>
      </w:pPr>
      <w:r>
        <w:rPr>
          <w:b/>
        </w:rPr>
        <w:t xml:space="preserve">Work-based learning experiences and partnerships </w:t>
      </w:r>
      <w:r>
        <w:t>with vocational and career centers are integrated into student pathways.</w:t>
      </w:r>
    </w:p>
    <w:p w14:paraId="1AB6E0CC" w14:textId="77777777" w:rsidR="00074A57" w:rsidRDefault="0069085E">
      <w:pPr>
        <w:widowControl/>
        <w:numPr>
          <w:ilvl w:val="1"/>
          <w:numId w:val="7"/>
        </w:numPr>
        <w:spacing w:after="200" w:line="276" w:lineRule="auto"/>
        <w:rPr>
          <w:b/>
        </w:rPr>
      </w:pPr>
      <w:r>
        <w:rPr>
          <w:b/>
        </w:rPr>
        <w:t>Student and Family Engagement Practices:</w:t>
      </w:r>
    </w:p>
    <w:p w14:paraId="74DAA19C" w14:textId="77777777" w:rsidR="00074A57" w:rsidRDefault="0069085E">
      <w:pPr>
        <w:widowControl/>
        <w:numPr>
          <w:ilvl w:val="2"/>
          <w:numId w:val="7"/>
        </w:numPr>
        <w:spacing w:after="200" w:line="276" w:lineRule="auto"/>
      </w:pPr>
      <w:r>
        <w:rPr>
          <w:b/>
        </w:rPr>
        <w:t>Parents/guardians are involved i</w:t>
      </w:r>
      <w:r>
        <w:t>n all aspects of the graduation planning process.</w:t>
      </w:r>
    </w:p>
    <w:p w14:paraId="0276E406" w14:textId="77777777" w:rsidR="00074A57" w:rsidRDefault="0069085E">
      <w:pPr>
        <w:widowControl/>
        <w:numPr>
          <w:ilvl w:val="2"/>
          <w:numId w:val="7"/>
        </w:numPr>
        <w:spacing w:after="200" w:line="276" w:lineRule="auto"/>
      </w:pPr>
      <w:r>
        <w:t>Family engagement workshops provide resources on graduation requirements and post-secondary options.</w:t>
      </w:r>
    </w:p>
    <w:p w14:paraId="26166185" w14:textId="77777777" w:rsidR="00074A57" w:rsidRDefault="0069085E">
      <w:pPr>
        <w:widowControl/>
        <w:numPr>
          <w:ilvl w:val="1"/>
          <w:numId w:val="7"/>
        </w:numPr>
        <w:spacing w:after="200" w:line="276" w:lineRule="auto"/>
        <w:rPr>
          <w:b/>
        </w:rPr>
      </w:pPr>
      <w:r>
        <w:rPr>
          <w:b/>
        </w:rPr>
        <w:t>Data Collection and Progress Monitoring:</w:t>
      </w:r>
    </w:p>
    <w:p w14:paraId="43A7ECA8" w14:textId="77777777" w:rsidR="00074A57" w:rsidRDefault="0069085E">
      <w:pPr>
        <w:widowControl/>
        <w:numPr>
          <w:ilvl w:val="2"/>
          <w:numId w:val="7"/>
        </w:numPr>
        <w:spacing w:after="200" w:line="276" w:lineRule="auto"/>
      </w:pPr>
      <w:r>
        <w:rPr>
          <w:b/>
        </w:rPr>
        <w:t>Graduation trackers</w:t>
      </w:r>
      <w:r>
        <w:t xml:space="preserve"> are systematically reviewed at each IEP annual review and during student support meetings.</w:t>
      </w:r>
    </w:p>
    <w:p w14:paraId="1C2EC280" w14:textId="77777777" w:rsidR="00074A57" w:rsidRDefault="0069085E">
      <w:pPr>
        <w:widowControl/>
        <w:numPr>
          <w:ilvl w:val="2"/>
          <w:numId w:val="7"/>
        </w:numPr>
        <w:spacing w:after="200" w:line="276" w:lineRule="auto"/>
      </w:pPr>
      <w:r>
        <w:rPr>
          <w:b/>
        </w:rPr>
        <w:t>Progress monitoring tools</w:t>
      </w:r>
      <w:r>
        <w:t xml:space="preserve"> track students’ completion of coursework, assessments, and alternative graduation pathways.</w:t>
      </w:r>
    </w:p>
    <w:p w14:paraId="48E85754" w14:textId="77777777" w:rsidR="00074A57" w:rsidRDefault="0069085E">
      <w:pPr>
        <w:widowControl/>
        <w:numPr>
          <w:ilvl w:val="1"/>
          <w:numId w:val="7"/>
        </w:numPr>
        <w:spacing w:after="200" w:line="276" w:lineRule="auto"/>
        <w:rPr>
          <w:b/>
        </w:rPr>
      </w:pPr>
      <w:r>
        <w:rPr>
          <w:b/>
        </w:rPr>
        <w:t>Professional Development for Staff:</w:t>
      </w:r>
    </w:p>
    <w:p w14:paraId="146B1F83" w14:textId="77777777" w:rsidR="00074A57" w:rsidRDefault="0069085E">
      <w:pPr>
        <w:widowControl/>
        <w:numPr>
          <w:ilvl w:val="2"/>
          <w:numId w:val="7"/>
        </w:numPr>
        <w:spacing w:after="200" w:line="276" w:lineRule="auto"/>
      </w:pPr>
      <w:r>
        <w:t xml:space="preserve">Special education teachers, intervention specialists, and school counselors receive </w:t>
      </w:r>
      <w:r>
        <w:rPr>
          <w:b/>
        </w:rPr>
        <w:t>ongoing training on graduation pathways, the Graduation Decision-Making Tool, and interventions for at-risk</w:t>
      </w:r>
      <w:r>
        <w:t xml:space="preserve"> </w:t>
      </w:r>
      <w:r>
        <w:rPr>
          <w:b/>
        </w:rPr>
        <w:t>students.</w:t>
      </w:r>
    </w:p>
    <w:p w14:paraId="6CA4B0F0" w14:textId="77777777" w:rsidR="00074A57" w:rsidRDefault="0069085E">
      <w:pPr>
        <w:widowControl/>
        <w:numPr>
          <w:ilvl w:val="0"/>
          <w:numId w:val="7"/>
        </w:numPr>
        <w:spacing w:after="200" w:line="276" w:lineRule="auto"/>
        <w:rPr>
          <w:b/>
          <w:sz w:val="24"/>
          <w:szCs w:val="24"/>
        </w:rPr>
      </w:pPr>
      <w:r>
        <w:rPr>
          <w:b/>
          <w:sz w:val="24"/>
          <w:szCs w:val="24"/>
        </w:rPr>
        <w:t>Procedures</w:t>
      </w:r>
    </w:p>
    <w:p w14:paraId="0524EAEA" w14:textId="77777777" w:rsidR="00074A57" w:rsidRDefault="0069085E">
      <w:pPr>
        <w:widowControl/>
        <w:numPr>
          <w:ilvl w:val="1"/>
          <w:numId w:val="7"/>
        </w:numPr>
        <w:spacing w:after="200" w:line="276" w:lineRule="auto"/>
        <w:rPr>
          <w:b/>
        </w:rPr>
      </w:pPr>
      <w:r>
        <w:rPr>
          <w:b/>
        </w:rPr>
        <w:t>Graduation Tracker Development and Review:</w:t>
      </w:r>
      <w:r>
        <w:t xml:space="preserve"> </w:t>
      </w:r>
    </w:p>
    <w:p w14:paraId="7454D312" w14:textId="77777777" w:rsidR="00074A57" w:rsidRDefault="0069085E">
      <w:pPr>
        <w:widowControl/>
        <w:numPr>
          <w:ilvl w:val="2"/>
          <w:numId w:val="7"/>
        </w:numPr>
        <w:spacing w:after="200" w:line="276" w:lineRule="auto"/>
      </w:pPr>
      <w:r>
        <w:t xml:space="preserve">The </w:t>
      </w:r>
      <w:r>
        <w:rPr>
          <w:b/>
        </w:rPr>
        <w:t>Graduation Tracker is developed upon the date of enrollment</w:t>
      </w:r>
      <w:r>
        <w:t xml:space="preserve"> at orientation.</w:t>
      </w:r>
    </w:p>
    <w:p w14:paraId="75323EFD" w14:textId="77777777" w:rsidR="00074A57" w:rsidRDefault="0069085E">
      <w:pPr>
        <w:numPr>
          <w:ilvl w:val="2"/>
          <w:numId w:val="7"/>
        </w:numPr>
        <w:spacing w:after="200" w:line="276" w:lineRule="auto"/>
        <w:ind w:right="380"/>
      </w:pPr>
      <w:r>
        <w:rPr>
          <w:b/>
        </w:rPr>
        <w:t xml:space="preserve">Trackers are reviewed and updated monthly </w:t>
      </w:r>
      <w:r>
        <w:t>and</w:t>
      </w:r>
      <w:r>
        <w:rPr>
          <w:b/>
        </w:rPr>
        <w:t xml:space="preserve"> </w:t>
      </w:r>
      <w:r>
        <w:t>during IEP meetings as well as transition planning sessions.</w:t>
      </w:r>
    </w:p>
    <w:p w14:paraId="23A76E04" w14:textId="77777777" w:rsidR="00074A57" w:rsidRDefault="0069085E">
      <w:pPr>
        <w:widowControl/>
        <w:numPr>
          <w:ilvl w:val="1"/>
          <w:numId w:val="7"/>
        </w:numPr>
        <w:spacing w:after="200" w:line="276" w:lineRule="auto"/>
        <w:rPr>
          <w:b/>
        </w:rPr>
      </w:pPr>
      <w:r>
        <w:rPr>
          <w:b/>
        </w:rPr>
        <w:t>Identification of At-Risk Students:</w:t>
      </w:r>
    </w:p>
    <w:p w14:paraId="69345DE7" w14:textId="77777777" w:rsidR="00074A57" w:rsidRDefault="0069085E">
      <w:pPr>
        <w:widowControl/>
        <w:numPr>
          <w:ilvl w:val="2"/>
          <w:numId w:val="7"/>
        </w:numPr>
        <w:spacing w:after="200" w:line="276" w:lineRule="auto"/>
      </w:pPr>
      <w:r>
        <w:rPr>
          <w:b/>
        </w:rPr>
        <w:t xml:space="preserve"> </w:t>
      </w:r>
      <w:r>
        <w:t>Students with disabilities are flagged for additional support if they:</w:t>
      </w:r>
    </w:p>
    <w:p w14:paraId="19034794" w14:textId="77777777" w:rsidR="00074A57" w:rsidRDefault="0069085E">
      <w:pPr>
        <w:widowControl/>
        <w:numPr>
          <w:ilvl w:val="3"/>
          <w:numId w:val="7"/>
        </w:numPr>
        <w:spacing w:after="200" w:line="276" w:lineRule="auto"/>
      </w:pPr>
      <w:r>
        <w:rPr>
          <w:b/>
        </w:rPr>
        <w:t>Have failing grades</w:t>
      </w:r>
      <w:r>
        <w:t xml:space="preserve"> in core courses.</w:t>
      </w:r>
    </w:p>
    <w:p w14:paraId="2DDDB862" w14:textId="77777777" w:rsidR="00074A57" w:rsidRDefault="0069085E">
      <w:pPr>
        <w:widowControl/>
        <w:numPr>
          <w:ilvl w:val="3"/>
          <w:numId w:val="7"/>
        </w:numPr>
        <w:spacing w:after="200" w:line="276" w:lineRule="auto"/>
      </w:pPr>
      <w:r>
        <w:rPr>
          <w:b/>
        </w:rPr>
        <w:t>Have chronic absenteeism</w:t>
      </w:r>
      <w:r>
        <w:t>.</w:t>
      </w:r>
    </w:p>
    <w:p w14:paraId="2DF7433F" w14:textId="77777777" w:rsidR="00074A57" w:rsidRDefault="0069085E">
      <w:pPr>
        <w:widowControl/>
        <w:numPr>
          <w:ilvl w:val="3"/>
          <w:numId w:val="7"/>
        </w:numPr>
        <w:spacing w:after="200" w:line="276" w:lineRule="auto"/>
      </w:pPr>
      <w:r>
        <w:rPr>
          <w:b/>
        </w:rPr>
        <w:t>Are not meeting IEP transition goals</w:t>
      </w:r>
      <w:r>
        <w:t>.</w:t>
      </w:r>
      <w:r>
        <w:rPr>
          <w:b/>
        </w:rPr>
        <w:tab/>
      </w:r>
      <w:r>
        <w:rPr>
          <w:b/>
        </w:rPr>
        <w:tab/>
      </w:r>
      <w:r>
        <w:rPr>
          <w:b/>
        </w:rPr>
        <w:tab/>
      </w:r>
    </w:p>
    <w:p w14:paraId="01DB91D8" w14:textId="77777777" w:rsidR="00074A57" w:rsidRDefault="0069085E">
      <w:pPr>
        <w:widowControl/>
        <w:numPr>
          <w:ilvl w:val="1"/>
          <w:numId w:val="7"/>
        </w:numPr>
        <w:spacing w:after="200" w:line="276" w:lineRule="auto"/>
        <w:rPr>
          <w:b/>
        </w:rPr>
      </w:pPr>
      <w:r>
        <w:rPr>
          <w:b/>
        </w:rPr>
        <w:lastRenderedPageBreak/>
        <w:t>Data is reviewed monthly by the Special Education Team to adjust   interventions as needed.</w:t>
      </w:r>
    </w:p>
    <w:p w14:paraId="5F76C9A8" w14:textId="77777777" w:rsidR="00074A57" w:rsidRDefault="0069085E">
      <w:pPr>
        <w:widowControl/>
        <w:numPr>
          <w:ilvl w:val="2"/>
          <w:numId w:val="7"/>
        </w:numPr>
        <w:spacing w:after="200" w:line="276" w:lineRule="auto"/>
        <w:rPr>
          <w:b/>
        </w:rPr>
      </w:pPr>
      <w:r>
        <w:rPr>
          <w:b/>
        </w:rPr>
        <w:t>Implementation of Support Plans:</w:t>
      </w:r>
    </w:p>
    <w:p w14:paraId="6B232918" w14:textId="77777777" w:rsidR="00074A57" w:rsidRDefault="0069085E">
      <w:pPr>
        <w:numPr>
          <w:ilvl w:val="3"/>
          <w:numId w:val="7"/>
        </w:numPr>
        <w:spacing w:after="200"/>
      </w:pPr>
      <w:r>
        <w:t xml:space="preserve">Personalized </w:t>
      </w:r>
      <w:r>
        <w:rPr>
          <w:b/>
        </w:rPr>
        <w:t xml:space="preserve">educational and support plans </w:t>
      </w:r>
      <w:r>
        <w:t>are created for at-risk students, detailing intervention strategies such as:</w:t>
      </w:r>
    </w:p>
    <w:p w14:paraId="3EEC6040" w14:textId="77777777" w:rsidR="00074A57" w:rsidRDefault="0069085E">
      <w:pPr>
        <w:numPr>
          <w:ilvl w:val="4"/>
          <w:numId w:val="7"/>
        </w:numPr>
        <w:spacing w:after="200"/>
      </w:pPr>
      <w:r>
        <w:t>Small-group instruction.</w:t>
      </w:r>
    </w:p>
    <w:p w14:paraId="0D354BB3" w14:textId="77777777" w:rsidR="00074A57" w:rsidRDefault="0069085E">
      <w:pPr>
        <w:numPr>
          <w:ilvl w:val="4"/>
          <w:numId w:val="7"/>
        </w:numPr>
        <w:spacing w:after="200"/>
      </w:pPr>
      <w:r>
        <w:t>Additional academic tutoring.</w:t>
      </w:r>
    </w:p>
    <w:p w14:paraId="50A5BA57" w14:textId="77777777" w:rsidR="00074A57" w:rsidRDefault="0069085E">
      <w:pPr>
        <w:numPr>
          <w:ilvl w:val="4"/>
          <w:numId w:val="7"/>
        </w:numPr>
        <w:spacing w:after="200"/>
      </w:pPr>
      <w:r>
        <w:t>Extended learning opportunities (e.g., credit recovery).</w:t>
      </w:r>
    </w:p>
    <w:p w14:paraId="00EA6ACF" w14:textId="77777777" w:rsidR="00074A57" w:rsidRDefault="0069085E">
      <w:pPr>
        <w:numPr>
          <w:ilvl w:val="4"/>
          <w:numId w:val="7"/>
        </w:numPr>
        <w:spacing w:after="200"/>
      </w:pPr>
      <w:r>
        <w:t>Alternative assessment accommodations.</w:t>
      </w:r>
    </w:p>
    <w:p w14:paraId="3C103A73" w14:textId="77777777" w:rsidR="00074A57" w:rsidRDefault="0069085E">
      <w:pPr>
        <w:widowControl/>
        <w:numPr>
          <w:ilvl w:val="2"/>
          <w:numId w:val="7"/>
        </w:numPr>
        <w:spacing w:after="200" w:line="276" w:lineRule="auto"/>
        <w:rPr>
          <w:b/>
        </w:rPr>
      </w:pPr>
      <w:r>
        <w:rPr>
          <w:b/>
        </w:rPr>
        <w:t>Use of the ODEW Graduation Decision-Making Tool:</w:t>
      </w:r>
    </w:p>
    <w:p w14:paraId="559F30E8" w14:textId="77777777" w:rsidR="00074A57" w:rsidRDefault="0069085E">
      <w:pPr>
        <w:widowControl/>
        <w:numPr>
          <w:ilvl w:val="3"/>
          <w:numId w:val="7"/>
        </w:numPr>
        <w:spacing w:after="200" w:line="276" w:lineRule="auto"/>
      </w:pPr>
      <w:r>
        <w:t xml:space="preserve">The tool is </w:t>
      </w:r>
      <w:r>
        <w:rPr>
          <w:b/>
        </w:rPr>
        <w:t xml:space="preserve">completed for every student with an IEP </w:t>
      </w:r>
      <w:r>
        <w:t>to determine eligibility for alternative pathways and accommodations.</w:t>
      </w:r>
    </w:p>
    <w:p w14:paraId="5724257F" w14:textId="77777777" w:rsidR="00074A57" w:rsidRDefault="0069085E">
      <w:pPr>
        <w:widowControl/>
        <w:numPr>
          <w:ilvl w:val="3"/>
          <w:numId w:val="7"/>
        </w:numPr>
        <w:spacing w:after="200" w:line="276" w:lineRule="auto"/>
      </w:pPr>
      <w:r>
        <w:t xml:space="preserve">A </w:t>
      </w:r>
      <w:r>
        <w:rPr>
          <w:b/>
        </w:rPr>
        <w:t>record of this decision-making process is maintained in each student’s file</w:t>
      </w:r>
      <w:r>
        <w:t>.</w:t>
      </w:r>
    </w:p>
    <w:p w14:paraId="20BF6496" w14:textId="77777777" w:rsidR="00074A57" w:rsidRDefault="0069085E">
      <w:pPr>
        <w:widowControl/>
        <w:numPr>
          <w:ilvl w:val="2"/>
          <w:numId w:val="7"/>
        </w:numPr>
        <w:spacing w:after="200" w:line="276" w:lineRule="auto"/>
        <w:rPr>
          <w:b/>
        </w:rPr>
      </w:pPr>
      <w:r>
        <w:rPr>
          <w:b/>
        </w:rPr>
        <w:t>Monitoring and Reporting Procedures:</w:t>
      </w:r>
    </w:p>
    <w:p w14:paraId="69829419" w14:textId="77777777" w:rsidR="00074A57" w:rsidRDefault="0069085E">
      <w:pPr>
        <w:widowControl/>
        <w:numPr>
          <w:ilvl w:val="3"/>
          <w:numId w:val="7"/>
        </w:numPr>
        <w:spacing w:after="200" w:line="276" w:lineRule="auto"/>
      </w:pPr>
      <w:r>
        <w:t>The Special Education Team compiles data on graduation rates, at-risk students, and intervention effectiveness.</w:t>
      </w:r>
    </w:p>
    <w:p w14:paraId="51787978" w14:textId="77777777" w:rsidR="00074A57" w:rsidRDefault="0069085E">
      <w:pPr>
        <w:widowControl/>
        <w:numPr>
          <w:ilvl w:val="3"/>
          <w:numId w:val="7"/>
        </w:numPr>
        <w:spacing w:after="200" w:line="276" w:lineRule="auto"/>
      </w:pPr>
      <w:r>
        <w:t>Reports are submitted quarterly to district leadership for progress analysis.</w:t>
      </w:r>
    </w:p>
    <w:p w14:paraId="15D8CA23" w14:textId="77777777" w:rsidR="00074A57" w:rsidRDefault="0069085E">
      <w:pPr>
        <w:widowControl/>
        <w:numPr>
          <w:ilvl w:val="3"/>
          <w:numId w:val="7"/>
        </w:numPr>
        <w:spacing w:after="200" w:line="276" w:lineRule="auto"/>
      </w:pPr>
      <w:r>
        <w:t>Data is shared with the Ohio Department of Education and Workforce as required.</w:t>
      </w:r>
    </w:p>
    <w:p w14:paraId="38CF5684" w14:textId="77777777" w:rsidR="00074A57" w:rsidRDefault="0069085E">
      <w:pPr>
        <w:widowControl/>
        <w:numPr>
          <w:ilvl w:val="0"/>
          <w:numId w:val="7"/>
        </w:numPr>
        <w:spacing w:after="200" w:line="276" w:lineRule="auto"/>
        <w:rPr>
          <w:b/>
        </w:rPr>
      </w:pPr>
      <w:r>
        <w:rPr>
          <w:b/>
        </w:rPr>
        <w:t>Conclusion</w:t>
      </w:r>
    </w:p>
    <w:p w14:paraId="0536C978" w14:textId="37242050" w:rsidR="00074A57" w:rsidRDefault="009306BD">
      <w:pPr>
        <w:widowControl/>
        <w:spacing w:after="200" w:line="276" w:lineRule="auto"/>
        <w:ind w:left="720"/>
      </w:pPr>
      <w:r>
        <w:t>Regent High School</w:t>
      </w:r>
      <w:r w:rsidR="0069085E">
        <w:t xml:space="preserve"> is committed to improving the graduation outcomes for students with disabilities. By implementing strong policies, evidence-based practices, and effective procedures, we address the identified gaps and ensure that all students receive the support they need to graduate successfully. This document serves as our Policies, Practices, and Procedures (PPP) submission to the ODEW Monitoring System and will guide our continuous improvement efforts.</w:t>
      </w:r>
    </w:p>
    <w:p w14:paraId="21DBA6F6" w14:textId="77777777" w:rsidR="00074A57" w:rsidRDefault="00074A57">
      <w:pPr>
        <w:spacing w:before="40" w:line="276" w:lineRule="auto"/>
        <w:ind w:right="80"/>
        <w:rPr>
          <w:b/>
        </w:rPr>
      </w:pPr>
    </w:p>
    <w:p w14:paraId="02A0DED9" w14:textId="77777777" w:rsidR="00074A57" w:rsidRDefault="00074A57">
      <w:pPr>
        <w:spacing w:before="40" w:line="276" w:lineRule="auto"/>
        <w:ind w:right="80"/>
        <w:rPr>
          <w:b/>
          <w:highlight w:val="yellow"/>
        </w:rPr>
      </w:pPr>
    </w:p>
    <w:p w14:paraId="7091D623" w14:textId="77777777" w:rsidR="00074A57" w:rsidRDefault="00074A57">
      <w:pPr>
        <w:spacing w:after="200"/>
      </w:pPr>
    </w:p>
    <w:p w14:paraId="25D0FC79" w14:textId="77777777" w:rsidR="00074A57" w:rsidRDefault="00074A57">
      <w:pPr>
        <w:spacing w:before="240" w:after="200"/>
      </w:pPr>
    </w:p>
    <w:p w14:paraId="5D726CD2" w14:textId="77777777" w:rsidR="00074A57" w:rsidRDefault="0069085E">
      <w:pPr>
        <w:spacing w:before="240" w:after="240"/>
      </w:pPr>
      <w:r>
        <w:t xml:space="preserve"> For further clarification or additional information, please contact:</w:t>
      </w:r>
    </w:p>
    <w:p w14:paraId="09C59D58" w14:textId="77777777" w:rsidR="00074A57" w:rsidRDefault="0069085E">
      <w:pPr>
        <w:spacing w:before="40" w:line="276" w:lineRule="auto"/>
        <w:ind w:right="6380"/>
        <w:rPr>
          <w:b/>
        </w:rPr>
      </w:pPr>
      <w:r>
        <w:rPr>
          <w:b/>
        </w:rPr>
        <w:t xml:space="preserve"> Elisha Bryant</w:t>
      </w:r>
    </w:p>
    <w:p w14:paraId="7D31DF67" w14:textId="77777777" w:rsidR="00074A57" w:rsidRDefault="0069085E">
      <w:pPr>
        <w:spacing w:before="40" w:line="276" w:lineRule="auto"/>
        <w:ind w:left="60" w:right="6380"/>
      </w:pPr>
      <w:r>
        <w:t>Email: EBryant@oakmontedu.org</w:t>
      </w:r>
    </w:p>
    <w:p w14:paraId="7D547996" w14:textId="77777777" w:rsidR="00074A57" w:rsidRDefault="0069085E">
      <w:pPr>
        <w:spacing w:before="40" w:line="276" w:lineRule="auto"/>
        <w:ind w:left="60" w:right="6380"/>
      </w:pPr>
      <w:r>
        <w:t>Phone: 330-476-4114</w:t>
      </w:r>
    </w:p>
    <w:p w14:paraId="2CC96368" w14:textId="77777777" w:rsidR="00074A57" w:rsidRDefault="00074A57">
      <w:pPr>
        <w:pBdr>
          <w:top w:val="nil"/>
          <w:left w:val="nil"/>
          <w:bottom w:val="nil"/>
          <w:right w:val="nil"/>
          <w:between w:val="nil"/>
        </w:pBdr>
        <w:spacing w:before="4"/>
        <w:rPr>
          <w:highlight w:val="yellow"/>
        </w:rPr>
      </w:pPr>
    </w:p>
    <w:sectPr w:rsidR="00074A57">
      <w:pgSz w:w="12240" w:h="15840"/>
      <w:pgMar w:top="640" w:right="620" w:bottom="600" w:left="620" w:header="117"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6DDF" w14:textId="77777777" w:rsidR="00C35C90" w:rsidRDefault="00C35C90">
      <w:r>
        <w:separator/>
      </w:r>
    </w:p>
  </w:endnote>
  <w:endnote w:type="continuationSeparator" w:id="0">
    <w:p w14:paraId="34B290FD" w14:textId="77777777" w:rsidR="00C35C90" w:rsidRDefault="00C3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4B61" w14:textId="77777777" w:rsidR="00074A57" w:rsidRDefault="0069085E">
    <w:pPr>
      <w:pBdr>
        <w:top w:val="nil"/>
        <w:left w:val="nil"/>
        <w:bottom w:val="nil"/>
        <w:right w:val="nil"/>
        <w:between w:val="nil"/>
      </w:pBdr>
      <w:spacing w:line="14" w:lineRule="auto"/>
      <w:jc w:val="right"/>
      <w:rPr>
        <w:color w:val="000000"/>
        <w:sz w:val="20"/>
        <w:szCs w:val="20"/>
      </w:rPr>
    </w:pPr>
    <w:r>
      <w:rPr>
        <w:sz w:val="20"/>
        <w:szCs w:val="20"/>
      </w:rPr>
      <w:t xml:space="preserve">IEP Handbook </w:t>
    </w:r>
    <w:r>
      <w:rPr>
        <w:sz w:val="20"/>
        <w:szCs w:val="20"/>
      </w:rPr>
      <w:fldChar w:fldCharType="begin"/>
    </w:r>
    <w:r>
      <w:rPr>
        <w:sz w:val="20"/>
        <w:szCs w:val="20"/>
      </w:rPr>
      <w:instrText>PAGE</w:instrText>
    </w:r>
    <w:r>
      <w:rPr>
        <w:sz w:val="20"/>
        <w:szCs w:val="20"/>
      </w:rPr>
      <w:fldChar w:fldCharType="separate"/>
    </w:r>
    <w:r w:rsidR="005A76DA">
      <w:rPr>
        <w:noProof/>
        <w:sz w:val="20"/>
        <w:szCs w:val="20"/>
      </w:rPr>
      <w:t>1</w:t>
    </w:r>
    <w:r>
      <w:rPr>
        <w:sz w:val="20"/>
        <w:szCs w:val="20"/>
      </w:rPr>
      <w:fldChar w:fldCharType="end"/>
    </w:r>
    <w:r>
      <w:rPr>
        <w:noProof/>
      </w:rPr>
      <mc:AlternateContent>
        <mc:Choice Requires="wpg">
          <w:drawing>
            <wp:anchor distT="0" distB="0" distL="0" distR="0" simplePos="0" relativeHeight="251659264" behindDoc="1" locked="0" layoutInCell="1" hidden="0" allowOverlap="1" wp14:anchorId="67C13A7A" wp14:editId="7AED452A">
              <wp:simplePos x="0" y="0"/>
              <wp:positionH relativeFrom="column">
                <wp:posOffset>5562600</wp:posOffset>
              </wp:positionH>
              <wp:positionV relativeFrom="paragraph">
                <wp:posOffset>9652000</wp:posOffset>
              </wp:positionV>
              <wp:extent cx="1407795" cy="191135"/>
              <wp:effectExtent l="0" t="0" r="0" b="0"/>
              <wp:wrapNone/>
              <wp:docPr id="5" name="Rectangle 5"/>
              <wp:cNvGraphicFramePr/>
              <a:graphic xmlns:a="http://schemas.openxmlformats.org/drawingml/2006/main">
                <a:graphicData uri="http://schemas.microsoft.com/office/word/2010/wordprocessingShape">
                  <wps:wsp>
                    <wps:cNvSpPr/>
                    <wps:spPr>
                      <a:xfrm>
                        <a:off x="4646865" y="3689195"/>
                        <a:ext cx="1398270" cy="181610"/>
                      </a:xfrm>
                      <a:prstGeom prst="rect">
                        <a:avLst/>
                      </a:prstGeom>
                      <a:noFill/>
                      <a:ln>
                        <a:noFill/>
                      </a:ln>
                    </wps:spPr>
                    <wps:txbx>
                      <w:txbxContent>
                        <w:p w14:paraId="6408465F" w14:textId="77777777" w:rsidR="00074A57" w:rsidRDefault="0069085E">
                          <w:pPr>
                            <w:spacing w:before="12"/>
                            <w:ind w:left="20" w:firstLine="20"/>
                            <w:textDirection w:val="btLr"/>
                          </w:pPr>
                          <w:r>
                            <w:rPr>
                              <w:color w:val="000000"/>
                            </w:rPr>
                            <w:t>IEP HANDBOOK   PAGE 10</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5562600</wp:posOffset>
              </wp:positionH>
              <wp:positionV relativeFrom="paragraph">
                <wp:posOffset>9652000</wp:posOffset>
              </wp:positionV>
              <wp:extent cx="1407795" cy="19113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407795" cy="1911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85F6" w14:textId="77777777" w:rsidR="00C35C90" w:rsidRDefault="00C35C90">
      <w:r>
        <w:separator/>
      </w:r>
    </w:p>
  </w:footnote>
  <w:footnote w:type="continuationSeparator" w:id="0">
    <w:p w14:paraId="4496FFEF" w14:textId="77777777" w:rsidR="00C35C90" w:rsidRDefault="00C3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8416" w14:textId="77777777" w:rsidR="00074A57" w:rsidRDefault="0069085E">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58240" behindDoc="1" locked="0" layoutInCell="1" hidden="0" allowOverlap="1" wp14:anchorId="65191C38" wp14:editId="0F5C6CA9">
              <wp:simplePos x="0" y="0"/>
              <wp:positionH relativeFrom="page">
                <wp:posOffset>439738</wp:posOffset>
              </wp:positionH>
              <wp:positionV relativeFrom="page">
                <wp:posOffset>56857</wp:posOffset>
              </wp:positionV>
              <wp:extent cx="1564640" cy="199136"/>
              <wp:effectExtent l="0" t="0" r="0" b="0"/>
              <wp:wrapNone/>
              <wp:docPr id="6" name="Rectangle 6"/>
              <wp:cNvGraphicFramePr/>
              <a:graphic xmlns:a="http://schemas.openxmlformats.org/drawingml/2006/main">
                <a:graphicData uri="http://schemas.microsoft.com/office/word/2010/wordprocessingShape">
                  <wps:wsp>
                    <wps:cNvSpPr/>
                    <wps:spPr>
                      <a:xfrm>
                        <a:off x="4568443" y="3689195"/>
                        <a:ext cx="1555115" cy="181610"/>
                      </a:xfrm>
                      <a:prstGeom prst="rect">
                        <a:avLst/>
                      </a:prstGeom>
                      <a:noFill/>
                      <a:ln>
                        <a:noFill/>
                      </a:ln>
                    </wps:spPr>
                    <wps:txbx>
                      <w:txbxContent>
                        <w:p w14:paraId="7B835D35" w14:textId="77777777" w:rsidR="00074A57" w:rsidRDefault="0069085E">
                          <w:pPr>
                            <w:spacing w:before="12"/>
                            <w:ind w:left="20" w:firstLine="20"/>
                            <w:textDirection w:val="btLr"/>
                          </w:pPr>
                          <w:r>
                            <w:rPr>
                              <w:color w:val="000000"/>
                            </w:rPr>
                            <w:t>Last Updated: 7.17.2025</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439738</wp:posOffset>
              </wp:positionH>
              <wp:positionV relativeFrom="page">
                <wp:posOffset>56857</wp:posOffset>
              </wp:positionV>
              <wp:extent cx="1564640" cy="199136"/>
              <wp:effectExtent b="0" l="0" r="0" t="0"/>
              <wp:wrapNone/>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564640" cy="199136"/>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7250"/>
    <w:multiLevelType w:val="multilevel"/>
    <w:tmpl w:val="8766FAD4"/>
    <w:lvl w:ilvl="0">
      <w:numFmt w:val="bullet"/>
      <w:lvlText w:val="➢"/>
      <w:lvlJc w:val="left"/>
      <w:pPr>
        <w:ind w:left="500" w:hanging="401"/>
      </w:pPr>
    </w:lvl>
    <w:lvl w:ilvl="1">
      <w:start w:val="1"/>
      <w:numFmt w:val="bullet"/>
      <w:lvlText w:val="○"/>
      <w:lvlJc w:val="left"/>
      <w:pPr>
        <w:ind w:left="500" w:hanging="401"/>
      </w:pPr>
      <w:rPr>
        <w:rFonts w:ascii="Arial" w:eastAsia="Arial" w:hAnsi="Arial" w:cs="Arial"/>
        <w:b/>
        <w:i w:val="0"/>
        <w:sz w:val="24"/>
        <w:szCs w:val="24"/>
      </w:rPr>
    </w:lvl>
    <w:lvl w:ilvl="2">
      <w:start w:val="1"/>
      <w:numFmt w:val="bullet"/>
      <w:lvlText w:val="■"/>
      <w:lvlJc w:val="left"/>
      <w:pPr>
        <w:ind w:left="820" w:hanging="360"/>
      </w:pPr>
      <w:rPr>
        <w:rFonts w:ascii="Arial" w:eastAsia="Arial" w:hAnsi="Arial" w:cs="Arial"/>
        <w:b/>
        <w:i w:val="0"/>
        <w:sz w:val="24"/>
        <w:szCs w:val="24"/>
      </w:rPr>
    </w:lvl>
    <w:lvl w:ilvl="3">
      <w:start w:val="1"/>
      <w:numFmt w:val="bullet"/>
      <w:lvlText w:val="●"/>
      <w:lvlJc w:val="left"/>
      <w:pPr>
        <w:ind w:left="1540" w:hanging="360"/>
      </w:pPr>
      <w:rPr>
        <w:rFonts w:ascii="Arial" w:eastAsia="Arial" w:hAnsi="Arial" w:cs="Arial"/>
        <w:b w:val="0"/>
        <w:i w:val="0"/>
        <w:sz w:val="12"/>
        <w:szCs w:val="12"/>
      </w:rPr>
    </w:lvl>
    <w:lvl w:ilvl="4">
      <w:start w:val="1"/>
      <w:numFmt w:val="bullet"/>
      <w:lvlText w:val="○"/>
      <w:lvlJc w:val="left"/>
      <w:pPr>
        <w:ind w:left="2260" w:hanging="480"/>
      </w:pPr>
      <w:rPr>
        <w:rFonts w:ascii="Arial" w:eastAsia="Arial" w:hAnsi="Arial" w:cs="Arial"/>
        <w:b w:val="0"/>
        <w:i w:val="0"/>
        <w:sz w:val="24"/>
        <w:szCs w:val="24"/>
      </w:rPr>
    </w:lvl>
    <w:lvl w:ilvl="5">
      <w:numFmt w:val="bullet"/>
      <w:lvlText w:val="■"/>
      <w:lvlJc w:val="left"/>
      <w:pPr>
        <w:ind w:left="4757" w:hanging="480"/>
      </w:pPr>
    </w:lvl>
    <w:lvl w:ilvl="6">
      <w:numFmt w:val="bullet"/>
      <w:lvlText w:val="●"/>
      <w:lvlJc w:val="left"/>
      <w:pPr>
        <w:ind w:left="6005" w:hanging="480"/>
      </w:pPr>
    </w:lvl>
    <w:lvl w:ilvl="7">
      <w:numFmt w:val="bullet"/>
      <w:lvlText w:val="○"/>
      <w:lvlJc w:val="left"/>
      <w:pPr>
        <w:ind w:left="7254" w:hanging="480"/>
      </w:pPr>
    </w:lvl>
    <w:lvl w:ilvl="8">
      <w:numFmt w:val="bullet"/>
      <w:lvlText w:val="■"/>
      <w:lvlJc w:val="left"/>
      <w:pPr>
        <w:ind w:left="8502" w:hanging="480"/>
      </w:pPr>
    </w:lvl>
  </w:abstractNum>
  <w:abstractNum w:abstractNumId="1" w15:restartNumberingAfterBreak="0">
    <w:nsid w:val="111034B9"/>
    <w:multiLevelType w:val="multilevel"/>
    <w:tmpl w:val="ACF847FC"/>
    <w:lvl w:ilvl="0">
      <w:start w:val="1"/>
      <w:numFmt w:val="bullet"/>
      <w:lvlText w:val="●"/>
      <w:lvlJc w:val="left"/>
      <w:pPr>
        <w:ind w:left="500" w:hanging="401"/>
      </w:pPr>
    </w:lvl>
    <w:lvl w:ilvl="1">
      <w:start w:val="1"/>
      <w:numFmt w:val="bullet"/>
      <w:lvlText w:val="○"/>
      <w:lvlJc w:val="left"/>
      <w:pPr>
        <w:ind w:left="500" w:hanging="401"/>
      </w:pPr>
      <w:rPr>
        <w:rFonts w:ascii="Arial" w:eastAsia="Arial" w:hAnsi="Arial" w:cs="Arial"/>
        <w:b/>
        <w:i w:val="0"/>
        <w:sz w:val="24"/>
        <w:szCs w:val="24"/>
      </w:rPr>
    </w:lvl>
    <w:lvl w:ilvl="2">
      <w:start w:val="1"/>
      <w:numFmt w:val="bullet"/>
      <w:lvlText w:val="■"/>
      <w:lvlJc w:val="left"/>
      <w:pPr>
        <w:ind w:left="820" w:hanging="360"/>
      </w:pPr>
      <w:rPr>
        <w:sz w:val="14"/>
        <w:szCs w:val="14"/>
      </w:rPr>
    </w:lvl>
    <w:lvl w:ilvl="3">
      <w:start w:val="1"/>
      <w:numFmt w:val="bullet"/>
      <w:lvlText w:val="●"/>
      <w:lvlJc w:val="left"/>
      <w:pPr>
        <w:ind w:left="1260" w:hanging="360"/>
      </w:pPr>
      <w:rPr>
        <w:sz w:val="16"/>
        <w:szCs w:val="16"/>
      </w:rPr>
    </w:lvl>
    <w:lvl w:ilvl="4">
      <w:start w:val="1"/>
      <w:numFmt w:val="bullet"/>
      <w:lvlText w:val="○"/>
      <w:lvlJc w:val="left"/>
      <w:pPr>
        <w:ind w:left="2260" w:hanging="190"/>
      </w:pPr>
    </w:lvl>
    <w:lvl w:ilvl="5">
      <w:start w:val="1"/>
      <w:numFmt w:val="bullet"/>
      <w:lvlText w:val="■"/>
      <w:lvlJc w:val="left"/>
      <w:pPr>
        <w:ind w:left="2980" w:hanging="360"/>
      </w:pPr>
      <w:rPr>
        <w:rFonts w:ascii="Arial" w:eastAsia="Arial" w:hAnsi="Arial" w:cs="Arial"/>
        <w:b w:val="0"/>
        <w:i w:val="0"/>
        <w:sz w:val="24"/>
        <w:szCs w:val="24"/>
      </w:rPr>
    </w:lvl>
    <w:lvl w:ilvl="6">
      <w:start w:val="1"/>
      <w:numFmt w:val="bullet"/>
      <w:lvlText w:val="●"/>
      <w:lvlJc w:val="left"/>
      <w:pPr>
        <w:ind w:left="3700" w:hanging="360"/>
      </w:pPr>
      <w:rPr>
        <w:rFonts w:ascii="Arial" w:eastAsia="Arial" w:hAnsi="Arial" w:cs="Arial"/>
        <w:b w:val="0"/>
        <w:i w:val="0"/>
        <w:sz w:val="24"/>
        <w:szCs w:val="24"/>
      </w:rPr>
    </w:lvl>
    <w:lvl w:ilvl="7">
      <w:numFmt w:val="bullet"/>
      <w:lvlText w:val="○"/>
      <w:lvlJc w:val="left"/>
      <w:pPr>
        <w:ind w:left="3700" w:hanging="360"/>
      </w:pPr>
    </w:lvl>
    <w:lvl w:ilvl="8">
      <w:numFmt w:val="bullet"/>
      <w:lvlText w:val="■"/>
      <w:lvlJc w:val="left"/>
      <w:pPr>
        <w:ind w:left="6133" w:hanging="360"/>
      </w:pPr>
    </w:lvl>
  </w:abstractNum>
  <w:abstractNum w:abstractNumId="2" w15:restartNumberingAfterBreak="0">
    <w:nsid w:val="12C07AFD"/>
    <w:multiLevelType w:val="multilevel"/>
    <w:tmpl w:val="07F21D0A"/>
    <w:lvl w:ilvl="0">
      <w:start w:val="2"/>
      <w:numFmt w:val="decimal"/>
      <w:lvlText w:val="%1"/>
      <w:lvlJc w:val="left"/>
      <w:pPr>
        <w:ind w:left="333" w:hanging="234"/>
      </w:pPr>
      <w:rPr>
        <w:rFonts w:ascii="Arial" w:eastAsia="Arial" w:hAnsi="Arial" w:cs="Arial"/>
        <w:b/>
        <w:i w:val="0"/>
        <w:sz w:val="28"/>
        <w:szCs w:val="28"/>
        <w:u w:val="single"/>
      </w:rPr>
    </w:lvl>
    <w:lvl w:ilvl="1">
      <w:start w:val="1"/>
      <w:numFmt w:val="decimal"/>
      <w:lvlText w:val="%2."/>
      <w:lvlJc w:val="left"/>
      <w:pPr>
        <w:ind w:left="820" w:hanging="360"/>
      </w:pPr>
      <w:rPr>
        <w:rFonts w:ascii="Arial" w:eastAsia="Arial" w:hAnsi="Arial" w:cs="Arial"/>
        <w:b w:val="0"/>
        <w:i w:val="0"/>
        <w:sz w:val="24"/>
        <w:szCs w:val="24"/>
      </w:rPr>
    </w:lvl>
    <w:lvl w:ilvl="2">
      <w:start w:val="1"/>
      <w:numFmt w:val="bullet"/>
      <w:lvlText w:val="●"/>
      <w:lvlJc w:val="left"/>
      <w:pPr>
        <w:ind w:left="1540" w:hanging="360"/>
      </w:pPr>
      <w:rPr>
        <w:rFonts w:ascii="Arial" w:eastAsia="Arial" w:hAnsi="Arial" w:cs="Arial"/>
        <w:b w:val="0"/>
        <w:i w:val="0"/>
        <w:sz w:val="14"/>
        <w:szCs w:val="14"/>
      </w:rPr>
    </w:lvl>
    <w:lvl w:ilvl="3">
      <w:start w:val="1"/>
      <w:numFmt w:val="bullet"/>
      <w:lvlText w:val="○"/>
      <w:lvlJc w:val="left"/>
      <w:pPr>
        <w:ind w:left="2260" w:hanging="480"/>
      </w:pPr>
      <w:rPr>
        <w:rFonts w:ascii="Arial" w:eastAsia="Arial" w:hAnsi="Arial" w:cs="Arial"/>
        <w:b w:val="0"/>
        <w:i w:val="0"/>
        <w:sz w:val="16"/>
        <w:szCs w:val="16"/>
      </w:rPr>
    </w:lvl>
    <w:lvl w:ilvl="4">
      <w:start w:val="1"/>
      <w:numFmt w:val="decimal"/>
      <w:lvlText w:val="%5."/>
      <w:lvlJc w:val="left"/>
      <w:pPr>
        <w:ind w:left="2980" w:hanging="360"/>
      </w:pPr>
      <w:rPr>
        <w:rFonts w:ascii="Arial" w:eastAsia="Arial" w:hAnsi="Arial" w:cs="Arial"/>
        <w:b w:val="0"/>
        <w:i w:val="0"/>
        <w:sz w:val="24"/>
        <w:szCs w:val="24"/>
      </w:rPr>
    </w:lvl>
    <w:lvl w:ilvl="5">
      <w:numFmt w:val="bullet"/>
      <w:lvlText w:val="•"/>
      <w:lvlJc w:val="left"/>
      <w:pPr>
        <w:ind w:left="2980" w:hanging="360"/>
      </w:pPr>
    </w:lvl>
    <w:lvl w:ilvl="6">
      <w:numFmt w:val="bullet"/>
      <w:lvlText w:val="•"/>
      <w:lvlJc w:val="left"/>
      <w:pPr>
        <w:ind w:left="4584" w:hanging="360"/>
      </w:pPr>
    </w:lvl>
    <w:lvl w:ilvl="7">
      <w:numFmt w:val="bullet"/>
      <w:lvlText w:val="•"/>
      <w:lvlJc w:val="left"/>
      <w:pPr>
        <w:ind w:left="6188" w:hanging="360"/>
      </w:pPr>
    </w:lvl>
    <w:lvl w:ilvl="8">
      <w:numFmt w:val="bullet"/>
      <w:lvlText w:val="•"/>
      <w:lvlJc w:val="left"/>
      <w:pPr>
        <w:ind w:left="7792" w:hanging="360"/>
      </w:pPr>
    </w:lvl>
  </w:abstractNum>
  <w:abstractNum w:abstractNumId="3" w15:restartNumberingAfterBreak="0">
    <w:nsid w:val="187B4C7D"/>
    <w:multiLevelType w:val="multilevel"/>
    <w:tmpl w:val="4072E2E0"/>
    <w:lvl w:ilvl="0">
      <w:start w:val="1"/>
      <w:numFmt w:val="bullet"/>
      <w:lvlText w:val="●"/>
      <w:lvlJc w:val="left"/>
      <w:pPr>
        <w:ind w:left="810" w:hanging="360"/>
      </w:pPr>
      <w:rPr>
        <w:sz w:val="14"/>
        <w:szCs w:val="1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9D81920"/>
    <w:multiLevelType w:val="multilevel"/>
    <w:tmpl w:val="359C2ED8"/>
    <w:lvl w:ilvl="0">
      <w:start w:val="2"/>
      <w:numFmt w:val="decimal"/>
      <w:lvlText w:val="%1."/>
      <w:lvlJc w:val="left"/>
      <w:pPr>
        <w:ind w:left="820" w:hanging="360"/>
      </w:pPr>
      <w:rPr>
        <w:rFonts w:ascii="Arial" w:eastAsia="Arial" w:hAnsi="Arial" w:cs="Arial"/>
        <w:b w:val="0"/>
        <w:i w:val="0"/>
        <w:sz w:val="24"/>
        <w:szCs w:val="24"/>
      </w:rPr>
    </w:lvl>
    <w:lvl w:ilvl="1">
      <w:start w:val="1"/>
      <w:numFmt w:val="lowerLetter"/>
      <w:lvlText w:val="%2."/>
      <w:lvlJc w:val="left"/>
      <w:pPr>
        <w:ind w:left="1540" w:hanging="360"/>
      </w:pPr>
      <w:rPr>
        <w:rFonts w:ascii="Arial" w:eastAsia="Arial" w:hAnsi="Arial" w:cs="Arial"/>
        <w:b w:val="0"/>
        <w:i w:val="0"/>
        <w:sz w:val="24"/>
        <w:szCs w:val="24"/>
      </w:rPr>
    </w:lvl>
    <w:lvl w:ilvl="2">
      <w:start w:val="1"/>
      <w:numFmt w:val="lowerRoman"/>
      <w:lvlText w:val="%3."/>
      <w:lvlJc w:val="left"/>
      <w:pPr>
        <w:ind w:left="2260" w:hanging="480"/>
      </w:pPr>
      <w:rPr>
        <w:rFonts w:ascii="Arial" w:eastAsia="Arial" w:hAnsi="Arial" w:cs="Arial"/>
        <w:b w:val="0"/>
        <w:i w:val="0"/>
        <w:sz w:val="24"/>
        <w:szCs w:val="24"/>
      </w:rPr>
    </w:lvl>
    <w:lvl w:ilvl="3">
      <w:numFmt w:val="bullet"/>
      <w:lvlText w:val="•"/>
      <w:lvlJc w:val="left"/>
      <w:pPr>
        <w:ind w:left="3352" w:hanging="480"/>
      </w:pPr>
    </w:lvl>
    <w:lvl w:ilvl="4">
      <w:numFmt w:val="bullet"/>
      <w:lvlText w:val="•"/>
      <w:lvlJc w:val="left"/>
      <w:pPr>
        <w:ind w:left="4445" w:hanging="480"/>
      </w:pPr>
    </w:lvl>
    <w:lvl w:ilvl="5">
      <w:numFmt w:val="bullet"/>
      <w:lvlText w:val="•"/>
      <w:lvlJc w:val="left"/>
      <w:pPr>
        <w:ind w:left="5537" w:hanging="480"/>
      </w:pPr>
    </w:lvl>
    <w:lvl w:ilvl="6">
      <w:numFmt w:val="bullet"/>
      <w:lvlText w:val="•"/>
      <w:lvlJc w:val="left"/>
      <w:pPr>
        <w:ind w:left="6630" w:hanging="480"/>
      </w:pPr>
    </w:lvl>
    <w:lvl w:ilvl="7">
      <w:numFmt w:val="bullet"/>
      <w:lvlText w:val="•"/>
      <w:lvlJc w:val="left"/>
      <w:pPr>
        <w:ind w:left="7722" w:hanging="480"/>
      </w:pPr>
    </w:lvl>
    <w:lvl w:ilvl="8">
      <w:numFmt w:val="bullet"/>
      <w:lvlText w:val="•"/>
      <w:lvlJc w:val="left"/>
      <w:pPr>
        <w:ind w:left="8815" w:hanging="480"/>
      </w:pPr>
    </w:lvl>
  </w:abstractNum>
  <w:abstractNum w:abstractNumId="5" w15:restartNumberingAfterBreak="0">
    <w:nsid w:val="29642E4D"/>
    <w:multiLevelType w:val="multilevel"/>
    <w:tmpl w:val="FE0A5D68"/>
    <w:lvl w:ilvl="0">
      <w:start w:val="1"/>
      <w:numFmt w:val="bullet"/>
      <w:lvlText w:val="●"/>
      <w:lvlJc w:val="left"/>
      <w:pPr>
        <w:ind w:left="820" w:hanging="360"/>
      </w:pPr>
      <w:rPr>
        <w:rFonts w:ascii="Arial" w:eastAsia="Arial" w:hAnsi="Arial" w:cs="Arial"/>
        <w:b w:val="0"/>
        <w:i w:val="0"/>
        <w:sz w:val="16"/>
        <w:szCs w:val="16"/>
      </w:rPr>
    </w:lvl>
    <w:lvl w:ilvl="1">
      <w:start w:val="1"/>
      <w:numFmt w:val="bullet"/>
      <w:lvlText w:val="○"/>
      <w:lvlJc w:val="left"/>
      <w:pPr>
        <w:ind w:left="1540" w:hanging="360"/>
      </w:pPr>
      <w:rPr>
        <w:rFonts w:ascii="Arial" w:eastAsia="Arial" w:hAnsi="Arial" w:cs="Arial"/>
        <w:b w:val="0"/>
        <w:i w:val="0"/>
        <w:sz w:val="24"/>
        <w:szCs w:val="24"/>
      </w:rPr>
    </w:lvl>
    <w:lvl w:ilvl="2">
      <w:start w:val="1"/>
      <w:numFmt w:val="bullet"/>
      <w:lvlText w:val="■"/>
      <w:lvlJc w:val="left"/>
      <w:pPr>
        <w:ind w:left="2260" w:hanging="550"/>
      </w:pPr>
      <w:rPr>
        <w:rFonts w:ascii="Arial" w:eastAsia="Arial" w:hAnsi="Arial" w:cs="Arial"/>
        <w:b w:val="0"/>
        <w:i w:val="0"/>
        <w:sz w:val="14"/>
        <w:szCs w:val="14"/>
      </w:rPr>
    </w:lvl>
    <w:lvl w:ilvl="3">
      <w:numFmt w:val="bullet"/>
      <w:lvlText w:val="●"/>
      <w:lvlJc w:val="left"/>
      <w:pPr>
        <w:ind w:left="3352" w:hanging="480"/>
      </w:pPr>
    </w:lvl>
    <w:lvl w:ilvl="4">
      <w:numFmt w:val="bullet"/>
      <w:lvlText w:val="○"/>
      <w:lvlJc w:val="left"/>
      <w:pPr>
        <w:ind w:left="4445" w:hanging="480"/>
      </w:pPr>
    </w:lvl>
    <w:lvl w:ilvl="5">
      <w:numFmt w:val="bullet"/>
      <w:lvlText w:val="■"/>
      <w:lvlJc w:val="left"/>
      <w:pPr>
        <w:ind w:left="5537" w:hanging="480"/>
      </w:pPr>
    </w:lvl>
    <w:lvl w:ilvl="6">
      <w:numFmt w:val="bullet"/>
      <w:lvlText w:val="●"/>
      <w:lvlJc w:val="left"/>
      <w:pPr>
        <w:ind w:left="6630" w:hanging="480"/>
      </w:pPr>
    </w:lvl>
    <w:lvl w:ilvl="7">
      <w:numFmt w:val="bullet"/>
      <w:lvlText w:val="○"/>
      <w:lvlJc w:val="left"/>
      <w:pPr>
        <w:ind w:left="7722" w:hanging="480"/>
      </w:pPr>
    </w:lvl>
    <w:lvl w:ilvl="8">
      <w:numFmt w:val="bullet"/>
      <w:lvlText w:val="■"/>
      <w:lvlJc w:val="left"/>
      <w:pPr>
        <w:ind w:left="8815" w:hanging="480"/>
      </w:pPr>
    </w:lvl>
  </w:abstractNum>
  <w:abstractNum w:abstractNumId="6" w15:restartNumberingAfterBreak="0">
    <w:nsid w:val="29CB10DC"/>
    <w:multiLevelType w:val="multilevel"/>
    <w:tmpl w:val="FA5C53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2B01797C"/>
    <w:multiLevelType w:val="multilevel"/>
    <w:tmpl w:val="B3463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D55643"/>
    <w:multiLevelType w:val="multilevel"/>
    <w:tmpl w:val="41549AAC"/>
    <w:lvl w:ilvl="0">
      <w:start w:val="2"/>
      <w:numFmt w:val="decimal"/>
      <w:lvlText w:val="%1"/>
      <w:lvlJc w:val="left"/>
      <w:pPr>
        <w:ind w:left="333" w:hanging="234"/>
      </w:pPr>
      <w:rPr>
        <w:rFonts w:ascii="Arial" w:eastAsia="Arial" w:hAnsi="Arial" w:cs="Arial"/>
        <w:b/>
        <w:i w:val="0"/>
        <w:sz w:val="28"/>
        <w:szCs w:val="28"/>
        <w:u w:val="single"/>
      </w:rPr>
    </w:lvl>
    <w:lvl w:ilvl="1">
      <w:start w:val="1"/>
      <w:numFmt w:val="decimal"/>
      <w:lvlText w:val="%2."/>
      <w:lvlJc w:val="left"/>
      <w:pPr>
        <w:ind w:left="820" w:hanging="360"/>
      </w:pPr>
      <w:rPr>
        <w:rFonts w:ascii="Arial" w:eastAsia="Arial" w:hAnsi="Arial" w:cs="Arial"/>
        <w:b w:val="0"/>
        <w:i w:val="0"/>
        <w:sz w:val="24"/>
        <w:szCs w:val="24"/>
      </w:rPr>
    </w:lvl>
    <w:lvl w:ilvl="2">
      <w:start w:val="1"/>
      <w:numFmt w:val="bullet"/>
      <w:lvlText w:val="●"/>
      <w:lvlJc w:val="left"/>
      <w:pPr>
        <w:ind w:left="1540" w:hanging="360"/>
      </w:pPr>
      <w:rPr>
        <w:rFonts w:ascii="Arial" w:eastAsia="Arial" w:hAnsi="Arial" w:cs="Arial"/>
        <w:b w:val="0"/>
        <w:i w:val="0"/>
        <w:sz w:val="14"/>
        <w:szCs w:val="14"/>
      </w:rPr>
    </w:lvl>
    <w:lvl w:ilvl="3">
      <w:start w:val="1"/>
      <w:numFmt w:val="bullet"/>
      <w:lvlText w:val="○"/>
      <w:lvlJc w:val="left"/>
      <w:pPr>
        <w:ind w:left="2260" w:hanging="480"/>
      </w:pPr>
      <w:rPr>
        <w:rFonts w:ascii="Arial" w:eastAsia="Arial" w:hAnsi="Arial" w:cs="Arial"/>
        <w:b w:val="0"/>
        <w:i w:val="0"/>
        <w:sz w:val="16"/>
        <w:szCs w:val="16"/>
      </w:rPr>
    </w:lvl>
    <w:lvl w:ilvl="4">
      <w:start w:val="1"/>
      <w:numFmt w:val="decimal"/>
      <w:lvlText w:val="%5."/>
      <w:lvlJc w:val="left"/>
      <w:pPr>
        <w:ind w:left="2980" w:hanging="360"/>
      </w:pPr>
      <w:rPr>
        <w:rFonts w:ascii="Arial" w:eastAsia="Arial" w:hAnsi="Arial" w:cs="Arial"/>
        <w:b w:val="0"/>
        <w:i w:val="0"/>
        <w:sz w:val="24"/>
        <w:szCs w:val="24"/>
      </w:rPr>
    </w:lvl>
    <w:lvl w:ilvl="5">
      <w:numFmt w:val="bullet"/>
      <w:lvlText w:val="•"/>
      <w:lvlJc w:val="left"/>
      <w:pPr>
        <w:ind w:left="2980" w:hanging="360"/>
      </w:pPr>
    </w:lvl>
    <w:lvl w:ilvl="6">
      <w:numFmt w:val="bullet"/>
      <w:lvlText w:val="•"/>
      <w:lvlJc w:val="left"/>
      <w:pPr>
        <w:ind w:left="4584" w:hanging="360"/>
      </w:pPr>
    </w:lvl>
    <w:lvl w:ilvl="7">
      <w:numFmt w:val="bullet"/>
      <w:lvlText w:val="•"/>
      <w:lvlJc w:val="left"/>
      <w:pPr>
        <w:ind w:left="6188" w:hanging="360"/>
      </w:pPr>
    </w:lvl>
    <w:lvl w:ilvl="8">
      <w:numFmt w:val="bullet"/>
      <w:lvlText w:val="•"/>
      <w:lvlJc w:val="left"/>
      <w:pPr>
        <w:ind w:left="7792" w:hanging="360"/>
      </w:pPr>
    </w:lvl>
  </w:abstractNum>
  <w:abstractNum w:abstractNumId="9" w15:restartNumberingAfterBreak="0">
    <w:nsid w:val="49A5089A"/>
    <w:multiLevelType w:val="multilevel"/>
    <w:tmpl w:val="7506E54C"/>
    <w:lvl w:ilvl="0">
      <w:start w:val="1"/>
      <w:numFmt w:val="lowerRoman"/>
      <w:lvlText w:val="(%1)"/>
      <w:lvlJc w:val="left"/>
      <w:pPr>
        <w:ind w:left="1882" w:hanging="276"/>
      </w:pPr>
      <w:rPr>
        <w:rFonts w:ascii="Arial" w:eastAsia="Arial" w:hAnsi="Arial" w:cs="Arial"/>
        <w:b w:val="0"/>
        <w:i w:val="0"/>
        <w:sz w:val="24"/>
        <w:szCs w:val="24"/>
      </w:rPr>
    </w:lvl>
    <w:lvl w:ilvl="1">
      <w:numFmt w:val="bullet"/>
      <w:lvlText w:val="•"/>
      <w:lvlJc w:val="left"/>
      <w:pPr>
        <w:ind w:left="2792" w:hanging="276"/>
      </w:pPr>
    </w:lvl>
    <w:lvl w:ilvl="2">
      <w:numFmt w:val="bullet"/>
      <w:lvlText w:val="•"/>
      <w:lvlJc w:val="left"/>
      <w:pPr>
        <w:ind w:left="3704" w:hanging="276"/>
      </w:pPr>
    </w:lvl>
    <w:lvl w:ilvl="3">
      <w:numFmt w:val="bullet"/>
      <w:lvlText w:val="•"/>
      <w:lvlJc w:val="left"/>
      <w:pPr>
        <w:ind w:left="4616" w:hanging="276"/>
      </w:pPr>
    </w:lvl>
    <w:lvl w:ilvl="4">
      <w:numFmt w:val="bullet"/>
      <w:lvlText w:val="•"/>
      <w:lvlJc w:val="left"/>
      <w:pPr>
        <w:ind w:left="5528" w:hanging="276"/>
      </w:pPr>
    </w:lvl>
    <w:lvl w:ilvl="5">
      <w:numFmt w:val="bullet"/>
      <w:lvlText w:val="•"/>
      <w:lvlJc w:val="left"/>
      <w:pPr>
        <w:ind w:left="6440" w:hanging="276"/>
      </w:pPr>
    </w:lvl>
    <w:lvl w:ilvl="6">
      <w:numFmt w:val="bullet"/>
      <w:lvlText w:val="•"/>
      <w:lvlJc w:val="left"/>
      <w:pPr>
        <w:ind w:left="7352" w:hanging="276"/>
      </w:pPr>
    </w:lvl>
    <w:lvl w:ilvl="7">
      <w:numFmt w:val="bullet"/>
      <w:lvlText w:val="•"/>
      <w:lvlJc w:val="left"/>
      <w:pPr>
        <w:ind w:left="8264" w:hanging="276"/>
      </w:pPr>
    </w:lvl>
    <w:lvl w:ilvl="8">
      <w:numFmt w:val="bullet"/>
      <w:lvlText w:val="•"/>
      <w:lvlJc w:val="left"/>
      <w:pPr>
        <w:ind w:left="9176" w:hanging="276"/>
      </w:pPr>
    </w:lvl>
  </w:abstractNum>
  <w:abstractNum w:abstractNumId="10" w15:restartNumberingAfterBreak="0">
    <w:nsid w:val="4BCF11AD"/>
    <w:multiLevelType w:val="multilevel"/>
    <w:tmpl w:val="8F3208EC"/>
    <w:lvl w:ilvl="0">
      <w:start w:val="1"/>
      <w:numFmt w:val="bullet"/>
      <w:lvlText w:val="●"/>
      <w:lvlJc w:val="left"/>
      <w:pPr>
        <w:ind w:left="2160" w:hanging="360"/>
      </w:pPr>
      <w:rPr>
        <w:sz w:val="14"/>
        <w:szCs w:val="1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4ED871A9"/>
    <w:multiLevelType w:val="multilevel"/>
    <w:tmpl w:val="61E871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FAB1E3E"/>
    <w:multiLevelType w:val="multilevel"/>
    <w:tmpl w:val="EB6AE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4AF068C"/>
    <w:multiLevelType w:val="multilevel"/>
    <w:tmpl w:val="BFAA50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5D612B56"/>
    <w:multiLevelType w:val="multilevel"/>
    <w:tmpl w:val="8328FD2A"/>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A96B86"/>
    <w:multiLevelType w:val="multilevel"/>
    <w:tmpl w:val="683412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4497E91"/>
    <w:multiLevelType w:val="multilevel"/>
    <w:tmpl w:val="B92C83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7A20624E"/>
    <w:multiLevelType w:val="multilevel"/>
    <w:tmpl w:val="0B3C7E26"/>
    <w:lvl w:ilvl="0">
      <w:start w:val="1"/>
      <w:numFmt w:val="bullet"/>
      <w:lvlText w:val="●"/>
      <w:lvlJc w:val="left"/>
      <w:pPr>
        <w:ind w:left="2160" w:hanging="360"/>
      </w:pPr>
      <w:rPr>
        <w:sz w:val="14"/>
        <w:szCs w:val="1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7CA5078C"/>
    <w:multiLevelType w:val="multilevel"/>
    <w:tmpl w:val="7B4EFE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sz w:val="18"/>
        <w:szCs w:val="18"/>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1"/>
  </w:num>
  <w:num w:numId="3">
    <w:abstractNumId w:val="2"/>
  </w:num>
  <w:num w:numId="4">
    <w:abstractNumId w:val="7"/>
  </w:num>
  <w:num w:numId="5">
    <w:abstractNumId w:val="13"/>
  </w:num>
  <w:num w:numId="6">
    <w:abstractNumId w:val="17"/>
  </w:num>
  <w:num w:numId="7">
    <w:abstractNumId w:val="18"/>
  </w:num>
  <w:num w:numId="8">
    <w:abstractNumId w:val="12"/>
  </w:num>
  <w:num w:numId="9">
    <w:abstractNumId w:val="9"/>
  </w:num>
  <w:num w:numId="10">
    <w:abstractNumId w:val="4"/>
  </w:num>
  <w:num w:numId="11">
    <w:abstractNumId w:val="8"/>
  </w:num>
  <w:num w:numId="12">
    <w:abstractNumId w:val="1"/>
  </w:num>
  <w:num w:numId="13">
    <w:abstractNumId w:val="0"/>
  </w:num>
  <w:num w:numId="14">
    <w:abstractNumId w:val="5"/>
  </w:num>
  <w:num w:numId="15">
    <w:abstractNumId w:val="14"/>
  </w:num>
  <w:num w:numId="16">
    <w:abstractNumId w:val="16"/>
  </w:num>
  <w:num w:numId="17">
    <w:abstractNumId w:val="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57"/>
    <w:rsid w:val="00074A57"/>
    <w:rsid w:val="005A76DA"/>
    <w:rsid w:val="0069085E"/>
    <w:rsid w:val="009306BD"/>
    <w:rsid w:val="00C3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DBCB"/>
  <w15:docId w15:val="{EB626464-CF2C-48A8-B531-822E9679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55" w:hanging="155"/>
      <w:outlineLvl w:val="0"/>
    </w:pPr>
    <w:rPr>
      <w:b/>
      <w:bCs/>
      <w:sz w:val="28"/>
      <w:szCs w:val="28"/>
      <w:u w:val="single" w:color="000000"/>
    </w:rPr>
  </w:style>
  <w:style w:type="paragraph" w:styleId="Heading2">
    <w:name w:val="heading 2"/>
    <w:basedOn w:val="Normal"/>
    <w:uiPriority w:val="9"/>
    <w:unhideWhenUsed/>
    <w:qFormat/>
    <w:pPr>
      <w:ind w:left="500" w:hanging="359"/>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59"/>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document/d/17Kr_AGzr70R-K3IalSm05G_wh4LehBY_/edit" TargetMode="External"/><Relationship Id="rId18" Type="http://schemas.openxmlformats.org/officeDocument/2006/relationships/hyperlink" Target="https://docs.google.com/document/d/1MbEtq2yEQkI7Iqzx6YHa6jujJn9OoLCVaEDg03zY1-k/edit" TargetMode="External"/><Relationship Id="rId26" Type="http://schemas.openxmlformats.org/officeDocument/2006/relationships/hyperlink" Target="https://drive.google.com/file/d/1zwLT4GXF9n3h5Q7XnIE3yBK0WrOaxPq3/view?usp=drive_link" TargetMode="External"/><Relationship Id="rId39" Type="http://schemas.openxmlformats.org/officeDocument/2006/relationships/hyperlink" Target="https://www.act.org/content/act/en/products-and-services/the-act-educator/the-act-test/accommodations.html" TargetMode="External"/><Relationship Id="rId21" Type="http://schemas.openxmlformats.org/officeDocument/2006/relationships/hyperlink" Target="https://docs.google.com/forms/d/1YPb3Z-2ifif9Y-9E3j0Z1snf1jNbj3Y8TLC_l9EM5tw/edit" TargetMode="External"/><Relationship Id="rId34" Type="http://schemas.openxmlformats.org/officeDocument/2006/relationships/hyperlink" Target="https://docs.google.com/document/d/1bBkVotrM5Bu2zKHLRUYOh-v6g4AeeG3CFcW7omUkaHg/edit" TargetMode="External"/><Relationship Id="rId42" Type="http://schemas.openxmlformats.org/officeDocument/2006/relationships/hyperlink" Target="https://education.ohio.gov/Topics/Learning-in-Ohio/Literacy/Third-Grade-Reading-Guarantee" TargetMode="External"/><Relationship Id="rId47" Type="http://schemas.openxmlformats.org/officeDocument/2006/relationships/hyperlink" Target="https://docs.google.com/document/d/1Wf8QWS447fZkRIzt0CZFDINPevpgLVdgh5tccnN0oIg/edit" TargetMode="External"/><Relationship Id="rId50" Type="http://schemas.openxmlformats.org/officeDocument/2006/relationships/hyperlink" Target="http://education.ohio.gov/Topics/Testing/Special-Testing-Accomodations/Accommodations-on-State-Assessments" TargetMode="External"/><Relationship Id="rId55" Type="http://schemas.openxmlformats.org/officeDocument/2006/relationships/hyperlink" Target="https://samegoal.com/iep/g/support/online-guides/user-guide/copy-to-new-docu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Wf8QWS447fZkRIzt0CZFDINPevpgLVdgh5tccnN0oIg/edit" TargetMode="External"/><Relationship Id="rId29" Type="http://schemas.openxmlformats.org/officeDocument/2006/relationships/hyperlink" Target="https://sites.google.com/escneo.org/best-practices-for-iep-and-etr/the-iep/how-to-monitor-progress" TargetMode="External"/><Relationship Id="rId11" Type="http://schemas.openxmlformats.org/officeDocument/2006/relationships/footer" Target="footer1.xml"/><Relationship Id="rId24" Type="http://schemas.openxmlformats.org/officeDocument/2006/relationships/hyperlink" Target="https://docs.google.com/presentation/d/1kq8lnhxNNXbzK3O9iOXrQTksEoSeXkMaCVDmuqgWea8/edit?usp=sharing" TargetMode="External"/><Relationship Id="rId32" Type="http://schemas.openxmlformats.org/officeDocument/2006/relationships/hyperlink" Target="https://drive.google.com/file/d/14vWyKYa7RxcJiemnTXDDvdzCfKBaskDB/view?usp=drive_link" TargetMode="External"/><Relationship Id="rId37" Type="http://schemas.openxmlformats.org/officeDocument/2006/relationships/hyperlink" Target="http://education.ohio.gov/getattachment/Topics/Testing/Ohios-Alternate-Assessment-for-Students-with-Sign/AASCDDecisionmakingTool_Final_Accessible-pdf-aspx.pdf.aspx?lang=en-US" TargetMode="External"/><Relationship Id="rId40" Type="http://schemas.openxmlformats.org/officeDocument/2006/relationships/hyperlink" Target="https://education.ohio.gov/Topics/Learning-in-Ohio/Literacy/Third-Grade-Reading-Guarantee" TargetMode="External"/><Relationship Id="rId45" Type="http://schemas.openxmlformats.org/officeDocument/2006/relationships/hyperlink" Target="http://education.ohio.gov/Topics/Special-Education/Federal-and-State-Requirements/Ohio-Required-and-Optional-Forms-Updated" TargetMode="External"/><Relationship Id="rId53" Type="http://schemas.openxmlformats.org/officeDocument/2006/relationships/hyperlink" Target="https://samegoal.com/iep/g/support/online-guides/user-guide/create-a-new-document" TargetMode="External"/><Relationship Id="rId58" Type="http://schemas.openxmlformats.org/officeDocument/2006/relationships/image" Target="media/image2.jpg"/><Relationship Id="rId5" Type="http://schemas.openxmlformats.org/officeDocument/2006/relationships/webSettings" Target="webSettings.xml"/><Relationship Id="rId19" Type="http://schemas.openxmlformats.org/officeDocument/2006/relationships/hyperlink" Target="https://docs.google.com/forms/d/1DdN8F8Z5uttTMsuvC5QLjaECV0PZxnB9TjFBqvskli0/preview" TargetMode="External"/><Relationship Id="rId4" Type="http://schemas.openxmlformats.org/officeDocument/2006/relationships/settings" Target="settings.xml"/><Relationship Id="rId9" Type="http://schemas.openxmlformats.org/officeDocument/2006/relationships/hyperlink" Target="https://education.ohio.gov/Topics/Special-Education/Federal-and-State-Requirements/Ohio-Required-and-Optional-Forms-Updated" TargetMode="External"/><Relationship Id="rId14" Type="http://schemas.openxmlformats.org/officeDocument/2006/relationships/hyperlink" Target="https://docs.google.com/document/d/17Kr_AGzr70R-K3IalSm05G_wh4LehBY_/edit" TargetMode="External"/><Relationship Id="rId22" Type="http://schemas.openxmlformats.org/officeDocument/2006/relationships/hyperlink" Target="https://docs.google.com/document/d/1TBAXWMYk8DU4xte90wf10vD1QqIkcWwRv9KKhnkRmw4/edit?tab=t.0" TargetMode="External"/><Relationship Id="rId27" Type="http://schemas.openxmlformats.org/officeDocument/2006/relationships/hyperlink" Target="https://drive.google.com/file/d/18v29Wdx-C7huepxnAkYteUWtQ1Hb25UV/view?usp=drive_link" TargetMode="External"/><Relationship Id="rId30" Type="http://schemas.openxmlformats.org/officeDocument/2006/relationships/hyperlink" Target="http://education.ohio.gov/Topics/Learning-in-Ohio/OLS-Graphic-Sections/Learning-Standards" TargetMode="External"/><Relationship Id="rId35" Type="http://schemas.openxmlformats.org/officeDocument/2006/relationships/hyperlink" Target="https://drive.google.com/file/d/1HiRmfCigXq-nuNNlCJTGJ6zBS8fOoFxf/view" TargetMode="External"/><Relationship Id="rId43" Type="http://schemas.openxmlformats.org/officeDocument/2006/relationships/hyperlink" Target="https://docs.google.com/document/d/1QFmHeqIdRt-ao4MzdZihxguV7dhjiBCl/edit" TargetMode="External"/><Relationship Id="rId48" Type="http://schemas.openxmlformats.org/officeDocument/2006/relationships/hyperlink" Target="https://docs.google.com/document/d/1MbEtq2yEQkI7Iqzx6YHa6jujJn9OoLCVaEDg03zY1-k/edit" TargetMode="External"/><Relationship Id="rId56" Type="http://schemas.openxmlformats.org/officeDocument/2006/relationships/hyperlink" Target="https://samegoal.com/iep/g/support/online-guides/user-guide/electronic-signatures" TargetMode="External"/><Relationship Id="rId8" Type="http://schemas.openxmlformats.org/officeDocument/2006/relationships/image" Target="media/image1.jpeg"/><Relationship Id="rId51" Type="http://schemas.openxmlformats.org/officeDocument/2006/relationships/hyperlink" Target="http://education.ohio.gov/getattachment/Topics/Special-Education/Federal-and-State-Requirements/Operational-Standards-and-Guidance/2014-Ohio-Operating-Standards-for-the-Education-of-Children-with-Disabilities.pdf.aspx" TargetMode="External"/><Relationship Id="rId3" Type="http://schemas.openxmlformats.org/officeDocument/2006/relationships/styles" Target="styles.xml"/><Relationship Id="rId12" Type="http://schemas.openxmlformats.org/officeDocument/2006/relationships/hyperlink" Target="https://education.ohio.gov/Topics/Special-Education/Federal-and-State-Requirements/Ohio-Required-and-Optional-Forms-Updated" TargetMode="External"/><Relationship Id="rId17" Type="http://schemas.openxmlformats.org/officeDocument/2006/relationships/hyperlink" Target="https://docs.google.com/forms/d/e/1FAIpQLSdX1uPOd65teqUyG7ipDpPg4QeuBKkGO0PiWxtDoVKOmE9n7g/viewform?usp=header" TargetMode="External"/><Relationship Id="rId25" Type="http://schemas.openxmlformats.org/officeDocument/2006/relationships/hyperlink" Target="https://drive.google.com/file/d/1b3k8Wmfd6txwgJxASejAoB1cdM_jsB4C/view?usp=drive_link" TargetMode="External"/><Relationship Id="rId33" Type="http://schemas.openxmlformats.org/officeDocument/2006/relationships/hyperlink" Target="https://www.ocecd.org/Downloads/Transportation%20DRAFT.pdf" TargetMode="External"/><Relationship Id="rId38" Type="http://schemas.openxmlformats.org/officeDocument/2006/relationships/hyperlink" Target="https://education.ohio.gov/getattachment/Topics/Testing/Accommodations-on-State-Assessments/OHAccessManual_22-23-2022-08-30-v1.pdf.aspx?lang=en-US" TargetMode="External"/><Relationship Id="rId46" Type="http://schemas.openxmlformats.org/officeDocument/2006/relationships/hyperlink" Target="https://docs.google.com/document/d/1EFJxv8BQAhQpwjq9rgOAhH0cy23VB04N/edit" TargetMode="External"/><Relationship Id="rId59" Type="http://schemas.openxmlformats.org/officeDocument/2006/relationships/fontTable" Target="fontTable.xml"/><Relationship Id="rId20" Type="http://schemas.openxmlformats.org/officeDocument/2006/relationships/hyperlink" Target="https://docs.google.com/document/d/1JEllztHoJ_W3uiyK_VRCTbbb-hwD6ryub8qNPjNiJbI/edit" TargetMode="External"/><Relationship Id="rId41" Type="http://schemas.openxmlformats.org/officeDocument/2006/relationships/hyperlink" Target="http://education.ohio.gov/Topics/Testing/ACT-SAT-FAQs" TargetMode="External"/><Relationship Id="rId54" Type="http://schemas.openxmlformats.org/officeDocument/2006/relationships/hyperlink" Target="https://samegoal.com/iep/g/support/online-guides/user-guide/banks-stored-te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tes.ed.gov/idea/regs/b/a/300.30" TargetMode="External"/><Relationship Id="rId23" Type="http://schemas.openxmlformats.org/officeDocument/2006/relationships/hyperlink" Target="https://www.walterhav.com/best-practices-in-planning-for-extended-school-year-services/" TargetMode="External"/><Relationship Id="rId28" Type="http://schemas.openxmlformats.org/officeDocument/2006/relationships/hyperlink" Target="https://sites.google.com/escneo.org/best-practices-for-iep-and-etr/the-iep/how-to-write-an-annual-goal" TargetMode="External"/><Relationship Id="rId36" Type="http://schemas.openxmlformats.org/officeDocument/2006/relationships/hyperlink" Target="http://education.ohio.gov/getattachment/Topics/Testing/Ohios-Alternate-Assessment-for-Students-with-Sign/AASCDDecisionmakingTool_Final_Accessible-pdf-aspx.pdf.aspx?lang=en-US" TargetMode="External"/><Relationship Id="rId49" Type="http://schemas.openxmlformats.org/officeDocument/2006/relationships/hyperlink" Target="https://www.ocecd.org/Downloads/Transportation%20DRAFT.pdf" TargetMode="External"/><Relationship Id="rId57" Type="http://schemas.openxmlformats.org/officeDocument/2006/relationships/hyperlink" Target="https://forms.clickup.com/8651180/f/880dc-1185/DVXL9645PUVV2URI1G" TargetMode="External"/><Relationship Id="rId10" Type="http://schemas.openxmlformats.org/officeDocument/2006/relationships/header" Target="header1.xml"/><Relationship Id="rId31" Type="http://schemas.openxmlformats.org/officeDocument/2006/relationships/hyperlink" Target="https://www.onetonline.org/" TargetMode="External"/><Relationship Id="rId44" Type="http://schemas.openxmlformats.org/officeDocument/2006/relationships/hyperlink" Target="https://docs.google.com/document/d/1bBkVotrM5Bu2zKHLRUYOh-v6g4AeeG3CFcW7omUkaHg/edit" TargetMode="External"/><Relationship Id="rId52" Type="http://schemas.openxmlformats.org/officeDocument/2006/relationships/hyperlink" Target="https://education.ohio.gov/getattachment/Topics/Testing/Ohios-Alternate-Assessment-for-Students-with-Sign/DecisionMakingToolFAQ_Accessible.pdf.aspx?lang=en-US"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dTw/cO0hJPkgmZzlj5sHsDSjw==">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9874</Words>
  <Characters>56284</Characters>
  <Application>Microsoft Office Word</Application>
  <DocSecurity>0</DocSecurity>
  <Lines>469</Lines>
  <Paragraphs>132</Paragraphs>
  <ScaleCrop>false</ScaleCrop>
  <Company/>
  <LinksUpToDate>false</LinksUpToDate>
  <CharactersWithSpaces>66026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Elisha</dc:creator>
  <cp:lastModifiedBy>Jason Windon</cp:lastModifiedBy>
  <cp:revision>2</cp:revision>
  <dcterms:created xsi:type="dcterms:W3CDTF">2025-09-08T13:55:00Z</dcterms:created>
  <dcterms:modified xsi:type="dcterms:W3CDTF">2025-09-08T13:55:00Z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m101 Google Docs Renderer</vt:lpwstr>
  </property>
</Properties>
</file>