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749A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6" w:lineRule="auto"/>
        <w:ind w:right="399" w:firstLine="5"/>
        <w:jc w:val="center"/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Director IEP Guide</w:t>
      </w:r>
    </w:p>
    <w:p w14:paraId="61E24290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1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Invitation: Sent 3-4 weeks prior to expiration</w:t>
      </w:r>
    </w:p>
    <w:p w14:paraId="402069A7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Purpose of Meeting Identified: ETR/IEP/Post-secondary 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</w:p>
    <w:p w14:paraId="3681EF41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All required participants checked including student </w:t>
      </w:r>
    </w:p>
    <w:p w14:paraId="31C4644F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5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Other Information </w:t>
      </w:r>
    </w:p>
    <w:p w14:paraId="5649006B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Explanation of how </w:t>
      </w:r>
      <w:r>
        <w:rPr>
          <w:rFonts w:ascii="Calibri" w:eastAsia="Calibri" w:hAnsi="Calibri" w:cs="Calibri"/>
          <w:sz w:val="18"/>
          <w:szCs w:val="18"/>
        </w:rPr>
        <w:t>parents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attended if not face-to-face </w:t>
      </w:r>
    </w:p>
    <w:p w14:paraId="49A1DAEB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Documentation of why student did not attend if 13 or older* </w:t>
      </w:r>
    </w:p>
    <w:p w14:paraId="61583F3D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Medical/Safety Concerns*; Scholarship Information </w:t>
      </w:r>
    </w:p>
    <w:p w14:paraId="117EE725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Profile Information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4C764411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Background: History of Services, (un)successful accommodations </w:t>
      </w:r>
    </w:p>
    <w:p w14:paraId="701E20E8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>Interests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, Strengths, Preferences, Learning Style </w:t>
      </w:r>
    </w:p>
    <w:p w14:paraId="4EE1513A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Needs identified in ETR and those not addressed in this IEP </w:t>
      </w:r>
    </w:p>
    <w:p w14:paraId="34F5FC1B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How disability affects progress in general education </w:t>
      </w:r>
    </w:p>
    <w:p w14:paraId="5BD57013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Results from previous IEP not covered in PLOP </w:t>
      </w:r>
    </w:p>
    <w:p w14:paraId="263961B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State or District Assessment Information </w:t>
      </w:r>
    </w:p>
    <w:p w14:paraId="0265A683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Modifications*; Communication Needs* </w:t>
      </w:r>
    </w:p>
    <w:p w14:paraId="10B18F96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Medical and Safety Information*; Behavior Supports*; </w:t>
      </w:r>
    </w:p>
    <w:p w14:paraId="06DE367A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Preschool: Adaptive Behavior, Cognition, Communication, </w:t>
      </w:r>
    </w:p>
    <w:p w14:paraId="15DCADA8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609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Social-emotional</w:t>
      </w:r>
      <w:r>
        <w:rPr>
          <w:rFonts w:ascii="Calibri" w:eastAsia="Calibri" w:hAnsi="Calibri" w:cs="Calibri"/>
          <w:color w:val="000000"/>
          <w:sz w:val="18"/>
          <w:szCs w:val="18"/>
        </w:rPr>
        <w:t>, Pre-academics, Sensory and Motor Planning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4DFEB68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ESY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3FAC871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Boxes checked yes or no and additional boxes filled in “yes” </w:t>
      </w:r>
    </w:p>
    <w:p w14:paraId="58C6A251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Post-Secondary Transition Information*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( 14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and older) </w:t>
      </w:r>
    </w:p>
    <w:p w14:paraId="574DE307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Goals written for after graduation and based on student’s specific strengths and interests </w:t>
      </w:r>
    </w:p>
    <w:p w14:paraId="620B691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>Transition Assessment/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Survey/Inventory results and student’s needs, strengths, preferences, and interests specific to each section </w:t>
      </w:r>
    </w:p>
    <w:p w14:paraId="6ACAB619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PLOP/Goal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7DB8BFC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Baseline data that directly corresponds to goal and written in same format as goal </w:t>
      </w:r>
    </w:p>
    <w:p w14:paraId="33A17E39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What is expected at the grade level standard </w:t>
      </w:r>
    </w:p>
    <w:p w14:paraId="55741737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91" w:lineRule="auto"/>
        <w:ind w:left="363" w:right="342" w:hanging="35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Measurable goals and objectives with 6 elements: who, will do what, to what level or degree (criteria and mastery), under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what conditions, in what length of time, how will progress be measured </w:t>
      </w:r>
    </w:p>
    <w:p w14:paraId="61AB6FE5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Methods are checked (only check those written in the goals and objectives); Frequency progress will be reported to the child’s parents </w:t>
      </w:r>
    </w:p>
    <w:p w14:paraId="08F0990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Specially Designed Instruction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112A9C06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One Goal, Provider, and Location per box </w:t>
      </w:r>
    </w:p>
    <w:p w14:paraId="2AB051CC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Begin and end dates, Time, and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Frequency boxes completed </w:t>
      </w:r>
    </w:p>
    <w:p w14:paraId="493EBAC1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Least Restrictive Environment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68F481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Describe the environments where the student is educated and why general education was rejected if SDI in Sp. Ed. setting </w:t>
      </w:r>
    </w:p>
    <w:p w14:paraId="41CC98BB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State and District Assessments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610C0EA1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Correct tests are identified and Accommodations listed are also listed in section 7 </w:t>
      </w:r>
    </w:p>
    <w:p w14:paraId="269A2862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Exemptions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30BEEAE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11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Check applicable for any section if a test is given a student’s grade level/range and the student is not on alternate assessment </w:t>
      </w:r>
    </w:p>
    <w:p w14:paraId="7BD029BA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4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Signature Page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Section )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7BDDBE54" w14:textId="77777777" w:rsidR="00570400" w:rsidRDefault="001E2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472" w:lineRule="auto"/>
        <w:ind w:left="6493" w:right="225" w:hanging="648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□ </w:t>
      </w:r>
      <w:r>
        <w:rPr>
          <w:rFonts w:ascii="Calibri" w:eastAsia="Calibri" w:hAnsi="Calibri" w:cs="Calibri"/>
          <w:color w:val="000000"/>
          <w:sz w:val="18"/>
          <w:szCs w:val="18"/>
        </w:rPr>
        <w:t>Document date IEP and Procedural Safeguards and Scholarship info sent home if parent did not attend face-to-face meeting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4DB93BB" wp14:editId="76BF201B">
                <wp:simplePos x="0" y="0"/>
                <wp:positionH relativeFrom="column">
                  <wp:posOffset>508000</wp:posOffset>
                </wp:positionH>
                <wp:positionV relativeFrom="paragraph">
                  <wp:posOffset>1282700</wp:posOffset>
                </wp:positionV>
                <wp:extent cx="6124575" cy="37941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8475" y="1887700"/>
                          <a:ext cx="6115050" cy="378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3FAE56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Documentation of Dates</w:t>
                            </w:r>
                          </w:p>
                          <w:p w14:paraId="2F0FDCE7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E9A6496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______: Date current IEP will expire (RIEP ONLY)</w:t>
                            </w:r>
                          </w:p>
                          <w:p w14:paraId="541179BA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D77A6FE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______: Date meeting set w/par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ent/adult student (3-4 weeks before expiration)</w:t>
                            </w:r>
                          </w:p>
                          <w:p w14:paraId="324E309F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CAC0F23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______: Meeting Date</w:t>
                            </w:r>
                          </w:p>
                          <w:p w14:paraId="6FCDA793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FA2A7F7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______: Date invite w/draft &amp; progress report sent home</w:t>
                            </w:r>
                          </w:p>
                          <w:p w14:paraId="5E12886B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  <w:t>7-10 days before meeting: Water-marked as DRAFT</w:t>
                            </w:r>
                          </w:p>
                          <w:p w14:paraId="08085AF9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4396BDBA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_____: Date marked completed in SPS</w:t>
                            </w:r>
                          </w:p>
                          <w:p w14:paraId="08F9560D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066DD27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53F165B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AFTER the meeting</w:t>
                            </w:r>
                          </w:p>
                          <w:p w14:paraId="40497E32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5E7B1589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Copy of IEP in blue file folder.</w:t>
                            </w:r>
                          </w:p>
                          <w:p w14:paraId="32F60CA6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Upload any appropriate forms/signature pages</w:t>
                            </w:r>
                          </w:p>
                          <w:p w14:paraId="24501B04" w14:textId="77777777" w:rsidR="00570400" w:rsidRDefault="001E2409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Develop PR01 (as appropriate)</w:t>
                            </w:r>
                          </w:p>
                          <w:p w14:paraId="302932B5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78B23D2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6FE9EF80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7C95F4E3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FE09E2E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7210BFA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19D53151" w14:textId="77777777" w:rsidR="00570400" w:rsidRDefault="0057040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1282700</wp:posOffset>
                </wp:positionV>
                <wp:extent cx="6124575" cy="379412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3794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70400">
      <w:headerReference w:type="default" r:id="rId8"/>
      <w:pgSz w:w="12240" w:h="15840"/>
      <w:pgMar w:top="713" w:right="465" w:bottom="433" w:left="7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317B" w14:textId="77777777" w:rsidR="001E2409" w:rsidRDefault="001E2409" w:rsidP="00DA0F4D">
      <w:pPr>
        <w:spacing w:line="240" w:lineRule="auto"/>
      </w:pPr>
      <w:r>
        <w:separator/>
      </w:r>
    </w:p>
  </w:endnote>
  <w:endnote w:type="continuationSeparator" w:id="0">
    <w:p w14:paraId="21BBC08F" w14:textId="77777777" w:rsidR="001E2409" w:rsidRDefault="001E2409" w:rsidP="00DA0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D1C7" w14:textId="77777777" w:rsidR="001E2409" w:rsidRDefault="001E2409" w:rsidP="00DA0F4D">
      <w:pPr>
        <w:spacing w:line="240" w:lineRule="auto"/>
      </w:pPr>
      <w:r>
        <w:separator/>
      </w:r>
    </w:p>
  </w:footnote>
  <w:footnote w:type="continuationSeparator" w:id="0">
    <w:p w14:paraId="1C5B0E07" w14:textId="77777777" w:rsidR="001E2409" w:rsidRDefault="001E2409" w:rsidP="00DA0F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F4A1" w14:textId="2328AA3E" w:rsidR="00DA0F4D" w:rsidRDefault="00DA0F4D">
    <w:pPr>
      <w:pStyle w:val="Header"/>
    </w:pPr>
  </w:p>
  <w:p w14:paraId="7806FD60" w14:textId="1042A9B4" w:rsidR="00DA0F4D" w:rsidRDefault="00DA0F4D">
    <w:pPr>
      <w:pStyle w:val="Header"/>
    </w:pPr>
    <w:r w:rsidRPr="00DA0F4D">
      <w:drawing>
        <wp:inline distT="0" distB="0" distL="0" distR="0" wp14:anchorId="28B58A7C" wp14:editId="578E7C48">
          <wp:extent cx="4343776" cy="967824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3776" cy="96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CF4EE1" w14:textId="77777777" w:rsidR="00DA0F4D" w:rsidRDefault="00DA0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00"/>
    <w:rsid w:val="001E2409"/>
    <w:rsid w:val="00570400"/>
    <w:rsid w:val="00DA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9E3B"/>
  <w15:docId w15:val="{DE485144-8CD3-4704-B5E0-8B9D0F50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05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4D"/>
  </w:style>
  <w:style w:type="paragraph" w:styleId="Footer">
    <w:name w:val="footer"/>
    <w:basedOn w:val="Normal"/>
    <w:link w:val="FooterChar"/>
    <w:uiPriority w:val="99"/>
    <w:unhideWhenUsed/>
    <w:rsid w:val="00DA0F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xgorZt/ntjsJmHdFKzUOG/nUw==">CgMxLjAyCGguZ2pkZ3hzOAByITFRalZROEhpZnVScUZkbnV6Qm1TQTJ3b0xVaVE4cFBXUQ==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Elisha Bryant</dc:creator>
  <cp:lastModifiedBy>Jason Windon</cp:lastModifiedBy>
  <cp:revision>2</cp:revision>
  <dcterms:created xsi:type="dcterms:W3CDTF">2025-09-08T14:22:00Z</dcterms:created>
  <dcterms:modified xsi:type="dcterms:W3CDTF">2025-09-08T14:22:00Z</dcterms:modified>
</cp:coreProperties>
</file>